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F3E4D3" w14:textId="77777777" w:rsidR="006E24A6" w:rsidRPr="006E24A6" w:rsidRDefault="006E24A6" w:rsidP="00881704">
      <w:pPr>
        <w:spacing w:after="0" w:line="240" w:lineRule="auto"/>
        <w:jc w:val="center"/>
        <w:rPr>
          <w:rFonts w:ascii="Times New Roman" w:hAnsi="Times New Roman"/>
          <w:color w:val="auto"/>
          <w:sz w:val="28"/>
          <w:szCs w:val="28"/>
        </w:rPr>
      </w:pPr>
      <w:bookmarkStart w:id="0" w:name="__RefHeading___1"/>
      <w:bookmarkEnd w:id="0"/>
      <w:r w:rsidRPr="006E24A6">
        <w:rPr>
          <w:rFonts w:ascii="Times New Roman" w:hAnsi="Times New Roman"/>
          <w:color w:val="auto"/>
          <w:sz w:val="28"/>
          <w:szCs w:val="28"/>
        </w:rPr>
        <w:t>МИНОБРНАУКИ РОССИИ</w:t>
      </w:r>
    </w:p>
    <w:p w14:paraId="0A9E42C1" w14:textId="77777777" w:rsidR="006E24A6" w:rsidRPr="006E24A6" w:rsidRDefault="006E24A6" w:rsidP="00881704">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Федеральное государственное бюджетное образовательное учреждение высшего  образования</w:t>
      </w:r>
    </w:p>
    <w:p w14:paraId="7473A041" w14:textId="77777777" w:rsidR="006E24A6" w:rsidRPr="006E24A6" w:rsidRDefault="006E24A6" w:rsidP="00881704">
      <w:pPr>
        <w:spacing w:after="0" w:line="240" w:lineRule="auto"/>
        <w:jc w:val="center"/>
        <w:rPr>
          <w:rFonts w:ascii="Times New Roman" w:hAnsi="Times New Roman"/>
          <w:b/>
          <w:color w:val="auto"/>
          <w:sz w:val="28"/>
          <w:szCs w:val="28"/>
        </w:rPr>
      </w:pPr>
      <w:r w:rsidRPr="006E24A6">
        <w:rPr>
          <w:rFonts w:ascii="Times New Roman" w:hAnsi="Times New Roman"/>
          <w:b/>
          <w:color w:val="auto"/>
          <w:sz w:val="28"/>
          <w:szCs w:val="28"/>
        </w:rPr>
        <w:t>«Гжельский государственный университет»</w:t>
      </w:r>
    </w:p>
    <w:p w14:paraId="12D7DC05" w14:textId="77777777" w:rsidR="006E24A6" w:rsidRPr="006E24A6" w:rsidRDefault="006E24A6" w:rsidP="00881704">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Колледж (ГГУ)</w:t>
      </w:r>
    </w:p>
    <w:p w14:paraId="7E206FC6" w14:textId="77777777" w:rsidR="006E24A6" w:rsidRPr="006E24A6" w:rsidRDefault="006E24A6" w:rsidP="006E24A6">
      <w:pPr>
        <w:spacing w:after="0" w:line="240" w:lineRule="auto"/>
        <w:jc w:val="center"/>
        <w:rPr>
          <w:rFonts w:ascii="Times New Roman" w:hAnsi="Times New Roman"/>
          <w:color w:val="auto"/>
          <w:sz w:val="24"/>
          <w:szCs w:val="24"/>
        </w:rPr>
      </w:pPr>
    </w:p>
    <w:p w14:paraId="3D6CF577" w14:textId="77777777" w:rsidR="006E24A6" w:rsidRPr="006E24A6" w:rsidRDefault="006E24A6" w:rsidP="006E24A6">
      <w:pPr>
        <w:spacing w:after="0" w:line="240" w:lineRule="auto"/>
        <w:jc w:val="center"/>
        <w:rPr>
          <w:rFonts w:ascii="Times New Roman" w:hAnsi="Times New Roman"/>
          <w:color w:val="auto"/>
          <w:sz w:val="24"/>
          <w:szCs w:val="24"/>
        </w:rPr>
      </w:pPr>
    </w:p>
    <w:p w14:paraId="50A1B518" w14:textId="77777777" w:rsidR="006E24A6" w:rsidRDefault="006E24A6" w:rsidP="006E24A6">
      <w:pPr>
        <w:spacing w:after="0" w:line="240" w:lineRule="auto"/>
        <w:rPr>
          <w:rFonts w:ascii="Times New Roman" w:hAnsi="Times New Roman"/>
          <w:color w:val="auto"/>
          <w:sz w:val="24"/>
          <w:szCs w:val="24"/>
        </w:rPr>
      </w:pPr>
    </w:p>
    <w:p w14:paraId="3B6690C6" w14:textId="77777777" w:rsidR="004A227C" w:rsidRDefault="004A227C" w:rsidP="006E24A6">
      <w:pPr>
        <w:spacing w:after="0" w:line="240" w:lineRule="auto"/>
        <w:rPr>
          <w:rFonts w:ascii="Times New Roman" w:hAnsi="Times New Roman"/>
          <w:color w:val="auto"/>
          <w:sz w:val="24"/>
          <w:szCs w:val="24"/>
        </w:rPr>
      </w:pPr>
    </w:p>
    <w:p w14:paraId="68CCE13B" w14:textId="77777777" w:rsidR="004A227C" w:rsidRDefault="004A227C" w:rsidP="006E24A6">
      <w:pPr>
        <w:spacing w:after="0" w:line="240" w:lineRule="auto"/>
        <w:rPr>
          <w:rFonts w:ascii="Times New Roman" w:hAnsi="Times New Roman"/>
          <w:color w:val="auto"/>
          <w:sz w:val="24"/>
          <w:szCs w:val="24"/>
        </w:rPr>
      </w:pPr>
    </w:p>
    <w:p w14:paraId="16E98474" w14:textId="77777777" w:rsidR="004A227C" w:rsidRDefault="004A227C" w:rsidP="006E24A6">
      <w:pPr>
        <w:spacing w:after="0" w:line="240" w:lineRule="auto"/>
        <w:rPr>
          <w:rFonts w:ascii="Times New Roman" w:hAnsi="Times New Roman"/>
          <w:color w:val="auto"/>
          <w:sz w:val="24"/>
          <w:szCs w:val="24"/>
        </w:rPr>
      </w:pPr>
    </w:p>
    <w:p w14:paraId="178B1ED3" w14:textId="77777777" w:rsidR="004A227C" w:rsidRDefault="004A227C" w:rsidP="006E24A6">
      <w:pPr>
        <w:spacing w:after="0" w:line="240" w:lineRule="auto"/>
        <w:rPr>
          <w:rFonts w:ascii="Times New Roman" w:hAnsi="Times New Roman"/>
          <w:color w:val="auto"/>
          <w:sz w:val="24"/>
          <w:szCs w:val="24"/>
        </w:rPr>
      </w:pPr>
    </w:p>
    <w:p w14:paraId="4F2A3F78" w14:textId="77777777" w:rsidR="004A227C" w:rsidRDefault="004A227C" w:rsidP="006E24A6">
      <w:pPr>
        <w:spacing w:after="0" w:line="240" w:lineRule="auto"/>
        <w:rPr>
          <w:rFonts w:ascii="Times New Roman" w:hAnsi="Times New Roman"/>
          <w:color w:val="auto"/>
          <w:sz w:val="24"/>
          <w:szCs w:val="24"/>
        </w:rPr>
      </w:pPr>
    </w:p>
    <w:p w14:paraId="22D1CEFD" w14:textId="77777777" w:rsidR="004A227C" w:rsidRDefault="004A227C" w:rsidP="006E24A6">
      <w:pPr>
        <w:spacing w:after="0" w:line="240" w:lineRule="auto"/>
        <w:rPr>
          <w:rFonts w:ascii="Times New Roman" w:hAnsi="Times New Roman"/>
          <w:color w:val="auto"/>
          <w:sz w:val="24"/>
          <w:szCs w:val="24"/>
        </w:rPr>
      </w:pPr>
    </w:p>
    <w:p w14:paraId="65FE8511" w14:textId="77777777" w:rsidR="004A227C" w:rsidRDefault="004A227C" w:rsidP="006E24A6">
      <w:pPr>
        <w:spacing w:after="0" w:line="240" w:lineRule="auto"/>
        <w:rPr>
          <w:rFonts w:ascii="Times New Roman" w:hAnsi="Times New Roman"/>
          <w:color w:val="auto"/>
          <w:sz w:val="24"/>
          <w:szCs w:val="24"/>
        </w:rPr>
      </w:pPr>
    </w:p>
    <w:p w14:paraId="7043D01D" w14:textId="77777777" w:rsidR="004A227C" w:rsidRDefault="004A227C" w:rsidP="006E24A6">
      <w:pPr>
        <w:spacing w:after="0" w:line="240" w:lineRule="auto"/>
        <w:rPr>
          <w:rFonts w:ascii="Times New Roman" w:hAnsi="Times New Roman"/>
          <w:color w:val="auto"/>
          <w:sz w:val="24"/>
          <w:szCs w:val="24"/>
        </w:rPr>
      </w:pPr>
    </w:p>
    <w:p w14:paraId="7493DACC" w14:textId="77777777" w:rsidR="004A227C" w:rsidRDefault="004A227C" w:rsidP="006E24A6">
      <w:pPr>
        <w:spacing w:after="0" w:line="240" w:lineRule="auto"/>
        <w:rPr>
          <w:rFonts w:ascii="Times New Roman" w:hAnsi="Times New Roman"/>
          <w:color w:val="auto"/>
          <w:sz w:val="24"/>
          <w:szCs w:val="24"/>
        </w:rPr>
      </w:pPr>
    </w:p>
    <w:p w14:paraId="673DC476" w14:textId="77777777" w:rsidR="004A227C" w:rsidRDefault="004A227C" w:rsidP="006E24A6">
      <w:pPr>
        <w:spacing w:after="0" w:line="240" w:lineRule="auto"/>
        <w:rPr>
          <w:rFonts w:ascii="Times New Roman" w:hAnsi="Times New Roman"/>
          <w:color w:val="auto"/>
          <w:sz w:val="24"/>
          <w:szCs w:val="24"/>
        </w:rPr>
      </w:pPr>
    </w:p>
    <w:p w14:paraId="47A6C28D" w14:textId="77777777" w:rsidR="004A227C" w:rsidRPr="006E24A6" w:rsidRDefault="004A227C" w:rsidP="006E24A6">
      <w:pPr>
        <w:spacing w:after="0" w:line="240" w:lineRule="auto"/>
        <w:rPr>
          <w:rFonts w:ascii="Times New Roman" w:hAnsi="Times New Roman"/>
          <w:color w:val="auto"/>
          <w:sz w:val="24"/>
          <w:szCs w:val="24"/>
        </w:rPr>
      </w:pPr>
    </w:p>
    <w:p w14:paraId="66AD3E45" w14:textId="77777777" w:rsidR="006E24A6" w:rsidRPr="006E24A6" w:rsidRDefault="006E24A6" w:rsidP="006E24A6">
      <w:pPr>
        <w:spacing w:after="0" w:line="240" w:lineRule="auto"/>
        <w:rPr>
          <w:rFonts w:ascii="Times New Roman" w:hAnsi="Times New Roman"/>
          <w:color w:val="auto"/>
          <w:sz w:val="24"/>
          <w:szCs w:val="24"/>
        </w:rPr>
      </w:pPr>
    </w:p>
    <w:p w14:paraId="1F3AD421" w14:textId="77777777" w:rsidR="006E24A6" w:rsidRPr="006E24A6" w:rsidRDefault="006E24A6" w:rsidP="006E24A6">
      <w:pPr>
        <w:spacing w:after="0" w:line="240" w:lineRule="auto"/>
        <w:rPr>
          <w:rFonts w:ascii="Times New Roman" w:hAnsi="Times New Roman"/>
          <w:color w:val="auto"/>
          <w:sz w:val="24"/>
          <w:szCs w:val="24"/>
        </w:rPr>
      </w:pPr>
    </w:p>
    <w:p w14:paraId="2EE8C184" w14:textId="77777777" w:rsidR="006E24A6" w:rsidRPr="006E24A6" w:rsidRDefault="006E24A6" w:rsidP="006E24A6">
      <w:pPr>
        <w:spacing w:after="0" w:line="240" w:lineRule="auto"/>
        <w:jc w:val="center"/>
        <w:rPr>
          <w:rFonts w:ascii="Times New Roman" w:hAnsi="Times New Roman"/>
          <w:color w:val="auto"/>
          <w:sz w:val="24"/>
          <w:szCs w:val="24"/>
        </w:rPr>
      </w:pPr>
    </w:p>
    <w:p w14:paraId="3254C264" w14:textId="77777777" w:rsidR="006E24A6" w:rsidRPr="006E24A6" w:rsidRDefault="006E24A6" w:rsidP="006E24A6">
      <w:pPr>
        <w:spacing w:after="0" w:line="240" w:lineRule="auto"/>
        <w:jc w:val="center"/>
        <w:rPr>
          <w:rFonts w:ascii="Times New Roman" w:hAnsi="Times New Roman"/>
          <w:color w:val="auto"/>
          <w:sz w:val="24"/>
          <w:szCs w:val="24"/>
        </w:rPr>
      </w:pPr>
    </w:p>
    <w:p w14:paraId="78B23D35"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 xml:space="preserve">РАБОЧАЯ ПРОГРАММА УЧЕБНОГО ПРЕДМЕТА </w:t>
      </w:r>
    </w:p>
    <w:p w14:paraId="68E31403" w14:textId="0CA5D94C" w:rsidR="006E24A6" w:rsidRPr="006E24A6" w:rsidRDefault="004A227C" w:rsidP="006E24A6">
      <w:pPr>
        <w:spacing w:after="0" w:line="240" w:lineRule="auto"/>
        <w:jc w:val="center"/>
        <w:rPr>
          <w:rFonts w:ascii="Times New Roman" w:hAnsi="Times New Roman"/>
          <w:color w:val="auto"/>
          <w:sz w:val="28"/>
          <w:szCs w:val="28"/>
        </w:rPr>
      </w:pPr>
      <w:r w:rsidRPr="005523FE">
        <w:rPr>
          <w:rFonts w:ascii="Times New Roman" w:hAnsi="Times New Roman"/>
          <w:color w:val="auto"/>
          <w:sz w:val="28"/>
          <w:szCs w:val="28"/>
        </w:rPr>
        <w:t xml:space="preserve">ОУП-У.02 </w:t>
      </w:r>
      <w:r w:rsidR="006E24A6" w:rsidRPr="005523FE">
        <w:rPr>
          <w:rFonts w:ascii="Times New Roman" w:hAnsi="Times New Roman"/>
          <w:color w:val="auto"/>
          <w:sz w:val="28"/>
          <w:szCs w:val="28"/>
        </w:rPr>
        <w:t>История</w:t>
      </w:r>
    </w:p>
    <w:p w14:paraId="6A83975F" w14:textId="77777777" w:rsidR="006E24A6" w:rsidRPr="006E24A6" w:rsidRDefault="006E24A6" w:rsidP="006E24A6">
      <w:pPr>
        <w:spacing w:after="0" w:line="240" w:lineRule="auto"/>
        <w:jc w:val="center"/>
        <w:rPr>
          <w:rFonts w:ascii="Times New Roman" w:hAnsi="Times New Roman"/>
          <w:color w:val="auto"/>
          <w:sz w:val="28"/>
          <w:szCs w:val="28"/>
        </w:rPr>
      </w:pPr>
    </w:p>
    <w:p w14:paraId="55530103" w14:textId="77777777" w:rsidR="006E24A6" w:rsidRPr="006E24A6" w:rsidRDefault="006E24A6" w:rsidP="006E24A6">
      <w:pPr>
        <w:spacing w:after="0" w:line="240" w:lineRule="auto"/>
        <w:jc w:val="center"/>
        <w:rPr>
          <w:rFonts w:ascii="Times New Roman" w:hAnsi="Times New Roman"/>
          <w:color w:val="auto"/>
          <w:sz w:val="28"/>
          <w:szCs w:val="28"/>
        </w:rPr>
      </w:pPr>
    </w:p>
    <w:p w14:paraId="6C5AA056"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программы подготовки специалистов среднего звена по специальности:</w:t>
      </w:r>
    </w:p>
    <w:p w14:paraId="6BC5F1AF" w14:textId="77777777" w:rsidR="006E24A6" w:rsidRPr="006E24A6" w:rsidRDefault="006E24A6" w:rsidP="006E24A6">
      <w:pPr>
        <w:spacing w:after="0" w:line="240" w:lineRule="auto"/>
        <w:jc w:val="center"/>
        <w:rPr>
          <w:rFonts w:ascii="Times New Roman" w:hAnsi="Times New Roman"/>
          <w:color w:val="auto"/>
          <w:sz w:val="28"/>
          <w:szCs w:val="28"/>
        </w:rPr>
      </w:pPr>
    </w:p>
    <w:p w14:paraId="23D5BCE3" w14:textId="4E75CEDC" w:rsidR="006E24A6" w:rsidRPr="006E24A6" w:rsidRDefault="009417B6" w:rsidP="006E24A6">
      <w:pPr>
        <w:spacing w:after="0" w:line="240" w:lineRule="auto"/>
        <w:jc w:val="center"/>
        <w:rPr>
          <w:rFonts w:ascii="Times New Roman" w:hAnsi="Times New Roman"/>
          <w:color w:val="auto"/>
          <w:sz w:val="28"/>
          <w:szCs w:val="28"/>
        </w:rPr>
      </w:pPr>
      <w:r w:rsidRPr="009417B6">
        <w:rPr>
          <w:rFonts w:ascii="Times New Roman" w:hAnsi="Times New Roman"/>
          <w:color w:val="auto"/>
          <w:sz w:val="28"/>
          <w:szCs w:val="28"/>
        </w:rPr>
        <w:t>54.02.02 Декоративно-прикладное искусство и народные промыслы (по видам)</w:t>
      </w:r>
    </w:p>
    <w:p w14:paraId="59BC231C" w14:textId="77777777" w:rsidR="006E24A6" w:rsidRPr="006E24A6" w:rsidRDefault="006E24A6" w:rsidP="006E24A6">
      <w:pPr>
        <w:spacing w:after="0" w:line="240" w:lineRule="auto"/>
        <w:jc w:val="center"/>
        <w:rPr>
          <w:rFonts w:ascii="Times New Roman" w:hAnsi="Times New Roman"/>
          <w:color w:val="auto"/>
          <w:sz w:val="24"/>
          <w:szCs w:val="24"/>
        </w:rPr>
      </w:pPr>
    </w:p>
    <w:p w14:paraId="219BD06D" w14:textId="77777777" w:rsidR="006E24A6" w:rsidRPr="006E24A6" w:rsidRDefault="006E24A6" w:rsidP="006E24A6">
      <w:pPr>
        <w:spacing w:after="0" w:line="240" w:lineRule="auto"/>
        <w:jc w:val="center"/>
        <w:rPr>
          <w:rFonts w:ascii="Times New Roman" w:hAnsi="Times New Roman"/>
          <w:color w:val="auto"/>
          <w:sz w:val="24"/>
          <w:szCs w:val="24"/>
        </w:rPr>
      </w:pPr>
    </w:p>
    <w:p w14:paraId="7197A49C" w14:textId="77777777" w:rsidR="006E24A6" w:rsidRPr="006E24A6" w:rsidRDefault="006E24A6" w:rsidP="006E24A6">
      <w:pPr>
        <w:spacing w:after="0" w:line="240" w:lineRule="auto"/>
        <w:jc w:val="center"/>
        <w:rPr>
          <w:rFonts w:ascii="Times New Roman" w:hAnsi="Times New Roman"/>
          <w:color w:val="auto"/>
          <w:sz w:val="24"/>
          <w:szCs w:val="24"/>
        </w:rPr>
      </w:pPr>
    </w:p>
    <w:p w14:paraId="6192EBA8" w14:textId="77777777" w:rsidR="006E24A6" w:rsidRPr="006E24A6" w:rsidRDefault="006E24A6" w:rsidP="006E24A6">
      <w:pPr>
        <w:spacing w:after="0" w:line="240" w:lineRule="auto"/>
        <w:jc w:val="center"/>
        <w:rPr>
          <w:rFonts w:ascii="Times New Roman" w:hAnsi="Times New Roman"/>
          <w:color w:val="auto"/>
          <w:sz w:val="28"/>
          <w:szCs w:val="28"/>
        </w:rPr>
      </w:pPr>
    </w:p>
    <w:p w14:paraId="5C6776F4" w14:textId="77777777" w:rsidR="006E24A6" w:rsidRPr="006E24A6" w:rsidRDefault="006E24A6" w:rsidP="006E24A6">
      <w:pPr>
        <w:spacing w:after="0" w:line="240" w:lineRule="auto"/>
        <w:jc w:val="center"/>
        <w:rPr>
          <w:rFonts w:ascii="Times New Roman" w:hAnsi="Times New Roman"/>
          <w:color w:val="auto"/>
          <w:sz w:val="28"/>
          <w:szCs w:val="28"/>
        </w:rPr>
      </w:pPr>
    </w:p>
    <w:p w14:paraId="084B5033" w14:textId="77777777" w:rsidR="006E24A6" w:rsidRPr="006E24A6" w:rsidRDefault="006E24A6" w:rsidP="006E24A6">
      <w:pPr>
        <w:spacing w:after="0" w:line="240" w:lineRule="auto"/>
        <w:jc w:val="center"/>
        <w:rPr>
          <w:rFonts w:ascii="Times New Roman" w:hAnsi="Times New Roman"/>
          <w:color w:val="auto"/>
          <w:sz w:val="28"/>
          <w:szCs w:val="28"/>
        </w:rPr>
      </w:pPr>
    </w:p>
    <w:p w14:paraId="4C507B09" w14:textId="77777777" w:rsidR="006E24A6" w:rsidRPr="006E24A6" w:rsidRDefault="006E24A6" w:rsidP="006E24A6">
      <w:pPr>
        <w:spacing w:after="0" w:line="240" w:lineRule="auto"/>
        <w:rPr>
          <w:rFonts w:ascii="Times New Roman" w:hAnsi="Times New Roman"/>
          <w:color w:val="auto"/>
          <w:sz w:val="24"/>
          <w:szCs w:val="24"/>
        </w:rPr>
      </w:pPr>
    </w:p>
    <w:p w14:paraId="52DA0D28" w14:textId="77777777" w:rsidR="006E24A6" w:rsidRDefault="006E24A6" w:rsidP="00270512">
      <w:pPr>
        <w:spacing w:after="0" w:line="240" w:lineRule="auto"/>
        <w:rPr>
          <w:rFonts w:ascii="Times New Roman" w:hAnsi="Times New Roman"/>
          <w:color w:val="auto"/>
          <w:sz w:val="24"/>
          <w:szCs w:val="24"/>
          <w:u w:val="single"/>
        </w:rPr>
      </w:pPr>
    </w:p>
    <w:p w14:paraId="2383D226" w14:textId="77777777" w:rsidR="00270512" w:rsidRDefault="00270512" w:rsidP="00270512">
      <w:pPr>
        <w:spacing w:after="0" w:line="240" w:lineRule="auto"/>
        <w:rPr>
          <w:rFonts w:ascii="Times New Roman" w:hAnsi="Times New Roman"/>
          <w:color w:val="auto"/>
          <w:sz w:val="24"/>
          <w:szCs w:val="24"/>
          <w:u w:val="single"/>
        </w:rPr>
      </w:pPr>
    </w:p>
    <w:p w14:paraId="1321D160" w14:textId="77777777" w:rsidR="00270512" w:rsidRDefault="00270512" w:rsidP="00270512">
      <w:pPr>
        <w:spacing w:after="0" w:line="240" w:lineRule="auto"/>
        <w:rPr>
          <w:rFonts w:ascii="Times New Roman" w:hAnsi="Times New Roman"/>
          <w:color w:val="auto"/>
          <w:sz w:val="24"/>
          <w:szCs w:val="24"/>
          <w:u w:val="single"/>
        </w:rPr>
      </w:pPr>
    </w:p>
    <w:p w14:paraId="136A13FD" w14:textId="77777777" w:rsidR="00270512" w:rsidRDefault="00270512" w:rsidP="00270512">
      <w:pPr>
        <w:spacing w:after="0" w:line="240" w:lineRule="auto"/>
        <w:rPr>
          <w:rFonts w:ascii="Times New Roman" w:hAnsi="Times New Roman"/>
          <w:color w:val="auto"/>
          <w:sz w:val="24"/>
          <w:szCs w:val="24"/>
          <w:u w:val="single"/>
        </w:rPr>
      </w:pPr>
    </w:p>
    <w:p w14:paraId="678D88A8" w14:textId="77777777" w:rsidR="00270512" w:rsidRDefault="00270512" w:rsidP="00270512">
      <w:pPr>
        <w:spacing w:after="0" w:line="240" w:lineRule="auto"/>
        <w:rPr>
          <w:rFonts w:ascii="Times New Roman" w:hAnsi="Times New Roman"/>
          <w:color w:val="auto"/>
          <w:sz w:val="24"/>
          <w:szCs w:val="24"/>
          <w:u w:val="single"/>
        </w:rPr>
      </w:pPr>
    </w:p>
    <w:p w14:paraId="3BC07444" w14:textId="77777777" w:rsidR="00270512" w:rsidRDefault="00270512" w:rsidP="00270512">
      <w:pPr>
        <w:spacing w:after="0" w:line="240" w:lineRule="auto"/>
        <w:rPr>
          <w:rFonts w:ascii="Times New Roman" w:hAnsi="Times New Roman"/>
          <w:color w:val="auto"/>
          <w:sz w:val="24"/>
          <w:szCs w:val="24"/>
          <w:u w:val="single"/>
        </w:rPr>
      </w:pPr>
    </w:p>
    <w:p w14:paraId="6139295F" w14:textId="77777777" w:rsidR="00270512" w:rsidRDefault="00270512" w:rsidP="00270512">
      <w:pPr>
        <w:spacing w:after="0" w:line="240" w:lineRule="auto"/>
        <w:rPr>
          <w:rFonts w:ascii="Times New Roman" w:hAnsi="Times New Roman"/>
          <w:color w:val="auto"/>
          <w:sz w:val="24"/>
          <w:szCs w:val="24"/>
          <w:u w:val="single"/>
        </w:rPr>
      </w:pPr>
    </w:p>
    <w:p w14:paraId="1AD12C8F" w14:textId="77777777" w:rsidR="00270512" w:rsidRPr="006E24A6" w:rsidRDefault="00270512" w:rsidP="00270512">
      <w:pPr>
        <w:spacing w:after="0" w:line="240" w:lineRule="auto"/>
        <w:rPr>
          <w:rFonts w:ascii="Times New Roman" w:hAnsi="Times New Roman"/>
          <w:color w:val="auto"/>
          <w:sz w:val="24"/>
          <w:szCs w:val="24"/>
        </w:rPr>
      </w:pPr>
    </w:p>
    <w:p w14:paraId="123791E6" w14:textId="77777777" w:rsidR="006E24A6" w:rsidRPr="006E24A6" w:rsidRDefault="006E24A6" w:rsidP="006E24A6">
      <w:pPr>
        <w:spacing w:after="0" w:line="240" w:lineRule="auto"/>
        <w:jc w:val="center"/>
        <w:rPr>
          <w:rFonts w:ascii="Times New Roman" w:hAnsi="Times New Roman"/>
          <w:color w:val="auto"/>
          <w:sz w:val="24"/>
          <w:szCs w:val="24"/>
        </w:rPr>
      </w:pPr>
    </w:p>
    <w:p w14:paraId="78E4DA46" w14:textId="77777777" w:rsidR="006E24A6" w:rsidRPr="006E24A6" w:rsidRDefault="006E24A6" w:rsidP="006E24A6">
      <w:pPr>
        <w:spacing w:after="0" w:line="240" w:lineRule="auto"/>
        <w:rPr>
          <w:rFonts w:ascii="Times New Roman" w:hAnsi="Times New Roman"/>
          <w:color w:val="auto"/>
          <w:sz w:val="24"/>
          <w:szCs w:val="24"/>
          <w:u w:val="single"/>
        </w:rPr>
      </w:pPr>
    </w:p>
    <w:p w14:paraId="7E96B8B2"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 xml:space="preserve">пос. </w:t>
      </w:r>
      <w:proofErr w:type="spellStart"/>
      <w:r w:rsidRPr="006E24A6">
        <w:rPr>
          <w:rFonts w:ascii="Times New Roman" w:hAnsi="Times New Roman"/>
          <w:color w:val="auto"/>
          <w:sz w:val="28"/>
          <w:szCs w:val="28"/>
        </w:rPr>
        <w:t>Электроизолятор</w:t>
      </w:r>
      <w:proofErr w:type="spellEnd"/>
    </w:p>
    <w:p w14:paraId="68226964" w14:textId="0B320E6D" w:rsidR="008D4BD7" w:rsidRDefault="00881704" w:rsidP="008D4BD7">
      <w:pPr>
        <w:spacing w:after="0" w:line="240" w:lineRule="auto"/>
        <w:jc w:val="center"/>
        <w:rPr>
          <w:rFonts w:ascii="Times New Roman" w:hAnsi="Times New Roman"/>
          <w:color w:val="auto"/>
          <w:sz w:val="28"/>
          <w:szCs w:val="28"/>
        </w:rPr>
      </w:pPr>
      <w:r>
        <w:rPr>
          <w:rFonts w:ascii="Times New Roman" w:hAnsi="Times New Roman"/>
          <w:color w:val="auto"/>
          <w:sz w:val="28"/>
          <w:szCs w:val="28"/>
        </w:rPr>
        <w:t>2025</w:t>
      </w:r>
      <w:r w:rsidR="006E24A6" w:rsidRPr="006E24A6">
        <w:rPr>
          <w:rFonts w:ascii="Times New Roman" w:hAnsi="Times New Roman"/>
          <w:color w:val="auto"/>
          <w:sz w:val="28"/>
          <w:szCs w:val="28"/>
        </w:rPr>
        <w:t xml:space="preserve"> г.</w:t>
      </w:r>
      <w:r w:rsidR="008D4BD7">
        <w:rPr>
          <w:rFonts w:ascii="Times New Roman" w:hAnsi="Times New Roman"/>
          <w:color w:val="auto"/>
          <w:sz w:val="28"/>
          <w:szCs w:val="28"/>
        </w:rPr>
        <w:br w:type="page"/>
      </w:r>
    </w:p>
    <w:p w14:paraId="71F0023E" w14:textId="1757D8B8"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lastRenderedPageBreak/>
        <w:t>Программа учебной дисциплины разработана  в соответствии с ФГОС СОО утвержденного Приказом Министерства образования и науки Российской Федерации от «17»  мая  2013 г. № 413, для специальности</w:t>
      </w:r>
      <w:r w:rsidR="009417B6">
        <w:rPr>
          <w:rFonts w:ascii="Times New Roman" w:hAnsi="Times New Roman"/>
          <w:color w:val="auto"/>
          <w:sz w:val="28"/>
          <w:szCs w:val="28"/>
        </w:rPr>
        <w:t xml:space="preserve"> </w:t>
      </w:r>
      <w:r w:rsidR="009417B6" w:rsidRPr="009417B6">
        <w:rPr>
          <w:rFonts w:ascii="Times New Roman" w:hAnsi="Times New Roman"/>
          <w:color w:val="auto"/>
          <w:sz w:val="28"/>
          <w:szCs w:val="28"/>
        </w:rPr>
        <w:t>54.02.02 Декоративно-прикладное искусство и народные промыслы (по видам)</w:t>
      </w:r>
      <w:proofErr w:type="gramStart"/>
      <w:r w:rsidRPr="006E24A6">
        <w:rPr>
          <w:rFonts w:ascii="Times New Roman" w:hAnsi="Times New Roman"/>
          <w:color w:val="auto"/>
          <w:sz w:val="28"/>
          <w:szCs w:val="28"/>
        </w:rPr>
        <w:t xml:space="preserve"> </w:t>
      </w:r>
      <w:r w:rsidR="00D1044A">
        <w:rPr>
          <w:rFonts w:ascii="Times New Roman" w:hAnsi="Times New Roman"/>
          <w:color w:val="auto"/>
          <w:sz w:val="28"/>
          <w:szCs w:val="28"/>
        </w:rPr>
        <w:t>.</w:t>
      </w:r>
      <w:proofErr w:type="gramEnd"/>
      <w:r w:rsidR="00D1044A">
        <w:rPr>
          <w:rFonts w:ascii="Times New Roman" w:hAnsi="Times New Roman"/>
          <w:color w:val="auto"/>
          <w:sz w:val="28"/>
          <w:szCs w:val="28"/>
        </w:rPr>
        <w:t xml:space="preserve"> </w:t>
      </w:r>
    </w:p>
    <w:p w14:paraId="1F92F55E" w14:textId="77777777" w:rsidR="006E24A6" w:rsidRPr="006E24A6" w:rsidRDefault="006E24A6" w:rsidP="006E24A6">
      <w:pPr>
        <w:tabs>
          <w:tab w:val="left" w:pos="916"/>
          <w:tab w:val="left" w:pos="1832"/>
          <w:tab w:val="left" w:pos="1879"/>
          <w:tab w:val="left" w:pos="2748"/>
          <w:tab w:val="left" w:pos="3664"/>
          <w:tab w:val="left" w:pos="4580"/>
          <w:tab w:val="center" w:pos="4677"/>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auto"/>
          <w:sz w:val="28"/>
          <w:szCs w:val="28"/>
        </w:rPr>
      </w:pPr>
    </w:p>
    <w:p w14:paraId="63DBDFE7"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p>
    <w:p w14:paraId="05298912"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p>
    <w:p w14:paraId="257C3D73"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Рассмотрено на заседании цикловой комиссии «общеобразовательного, обще гуманитарного и социально-экономического учебных циклов»</w:t>
      </w:r>
    </w:p>
    <w:p w14:paraId="2A4E2A50"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Составитель Лобанова Н.И.</w:t>
      </w:r>
    </w:p>
    <w:p w14:paraId="13BA081F"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Протокол № _____</w:t>
      </w:r>
    </w:p>
    <w:p w14:paraId="62D6448F" w14:textId="7341B6FE"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 xml:space="preserve">от  «   </w:t>
      </w:r>
      <w:r>
        <w:rPr>
          <w:rFonts w:ascii="Times New Roman" w:hAnsi="Times New Roman"/>
          <w:color w:val="auto"/>
          <w:sz w:val="28"/>
          <w:szCs w:val="28"/>
        </w:rPr>
        <w:t xml:space="preserve">   » _____________________  2025</w:t>
      </w:r>
      <w:r w:rsidRPr="006E24A6">
        <w:rPr>
          <w:rFonts w:ascii="Times New Roman" w:hAnsi="Times New Roman"/>
          <w:color w:val="auto"/>
          <w:sz w:val="28"/>
          <w:szCs w:val="28"/>
        </w:rPr>
        <w:t xml:space="preserve"> г.</w:t>
      </w:r>
    </w:p>
    <w:p w14:paraId="5110FDBC"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Председатель ЦК</w:t>
      </w:r>
    </w:p>
    <w:p w14:paraId="13E302B2" w14:textId="620C6888"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Pr>
          <w:rFonts w:ascii="Times New Roman" w:hAnsi="Times New Roman"/>
          <w:color w:val="auto"/>
          <w:sz w:val="28"/>
          <w:szCs w:val="28"/>
        </w:rPr>
        <w:t>Захарова В.С</w:t>
      </w:r>
      <w:r w:rsidRPr="006E24A6">
        <w:rPr>
          <w:rFonts w:ascii="Times New Roman" w:hAnsi="Times New Roman"/>
          <w:color w:val="auto"/>
          <w:sz w:val="28"/>
          <w:szCs w:val="28"/>
        </w:rPr>
        <w:t>.    ____________</w:t>
      </w:r>
    </w:p>
    <w:p w14:paraId="06EB21A3"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 xml:space="preserve">                          (подпись)</w:t>
      </w:r>
    </w:p>
    <w:p w14:paraId="05761BD2" w14:textId="77777777" w:rsidR="006E24A6" w:rsidRPr="006E24A6" w:rsidRDefault="006E24A6" w:rsidP="006E24A6">
      <w:pPr>
        <w:spacing w:after="0" w:line="240" w:lineRule="auto"/>
        <w:rPr>
          <w:rFonts w:ascii="Times New Roman" w:hAnsi="Times New Roman"/>
          <w:color w:val="auto"/>
          <w:sz w:val="28"/>
          <w:szCs w:val="28"/>
        </w:rPr>
      </w:pPr>
      <w:r w:rsidRPr="006E24A6">
        <w:rPr>
          <w:rFonts w:ascii="Times New Roman" w:hAnsi="Times New Roman"/>
          <w:color w:val="auto"/>
          <w:sz w:val="28"/>
          <w:szCs w:val="28"/>
        </w:rPr>
        <w:tab/>
      </w:r>
    </w:p>
    <w:p w14:paraId="1F160435" w14:textId="7746CE88" w:rsidR="008D4BD7" w:rsidRDefault="008D4BD7">
      <w:pPr>
        <w:rPr>
          <w:rFonts w:ascii="Times New Roman" w:hAnsi="Times New Roman"/>
          <w:color w:val="auto"/>
          <w:sz w:val="28"/>
          <w:szCs w:val="28"/>
        </w:rPr>
      </w:pPr>
      <w:r>
        <w:rPr>
          <w:rFonts w:ascii="Times New Roman" w:hAnsi="Times New Roman"/>
          <w:color w:val="auto"/>
          <w:sz w:val="28"/>
          <w:szCs w:val="28"/>
        </w:rPr>
        <w:br w:type="page"/>
      </w:r>
    </w:p>
    <w:p w14:paraId="015EFB13" w14:textId="77777777" w:rsidR="006E24A6" w:rsidRPr="006E24A6" w:rsidRDefault="006E24A6" w:rsidP="006E24A6">
      <w:pPr>
        <w:spacing w:after="0" w:line="240" w:lineRule="auto"/>
        <w:jc w:val="center"/>
        <w:rPr>
          <w:rFonts w:ascii="Times New Roman" w:hAnsi="Times New Roman"/>
          <w:b/>
          <w:color w:val="auto"/>
          <w:sz w:val="28"/>
          <w:szCs w:val="28"/>
        </w:rPr>
      </w:pPr>
      <w:r w:rsidRPr="006E24A6">
        <w:rPr>
          <w:rFonts w:ascii="Times New Roman" w:hAnsi="Times New Roman"/>
          <w:b/>
          <w:color w:val="auto"/>
          <w:sz w:val="28"/>
          <w:szCs w:val="28"/>
        </w:rPr>
        <w:lastRenderedPageBreak/>
        <w:t>Содержание</w:t>
      </w:r>
    </w:p>
    <w:p w14:paraId="33D2CA97" w14:textId="77777777" w:rsidR="006E24A6" w:rsidRPr="006E24A6" w:rsidRDefault="006E24A6" w:rsidP="006E24A6">
      <w:pPr>
        <w:spacing w:after="0" w:line="240" w:lineRule="auto"/>
        <w:rPr>
          <w:rFonts w:ascii="Times New Roman" w:hAnsi="Times New Roman"/>
          <w:b/>
          <w:color w:val="auto"/>
          <w:sz w:val="28"/>
          <w:szCs w:val="28"/>
        </w:rPr>
      </w:pPr>
    </w:p>
    <w:p w14:paraId="38B2CFA9" w14:textId="77777777" w:rsidR="006E24A6" w:rsidRPr="006E24A6" w:rsidRDefault="006E24A6" w:rsidP="006E24A6">
      <w:pPr>
        <w:spacing w:after="0" w:line="240" w:lineRule="auto"/>
        <w:rPr>
          <w:rFonts w:ascii="Times New Roman" w:hAnsi="Times New Roman"/>
          <w:b/>
          <w:color w:val="auto"/>
          <w:sz w:val="28"/>
          <w:szCs w:val="28"/>
        </w:rPr>
      </w:pPr>
    </w:p>
    <w:p w14:paraId="3ED54C57" w14:textId="3B38EFF9"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1. </w:t>
      </w:r>
      <w:r w:rsidR="006E24A6" w:rsidRPr="006E24A6">
        <w:rPr>
          <w:rFonts w:ascii="Times New Roman" w:hAnsi="Times New Roman"/>
          <w:color w:val="auto"/>
          <w:sz w:val="28"/>
          <w:szCs w:val="28"/>
        </w:rPr>
        <w:t>Общая характеристика рабочей программы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 xml:space="preserve"> 4</w:t>
      </w:r>
    </w:p>
    <w:p w14:paraId="17DE81C5" w14:textId="45C78F4E"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 </w:t>
      </w:r>
      <w:r w:rsidR="006E24A6" w:rsidRPr="006E24A6">
        <w:rPr>
          <w:rFonts w:ascii="Times New Roman" w:hAnsi="Times New Roman"/>
          <w:color w:val="auto"/>
          <w:sz w:val="28"/>
          <w:szCs w:val="28"/>
        </w:rPr>
        <w:t>Структура и содержание учебной дисциплины………………………</w:t>
      </w:r>
      <w:r w:rsidR="00270512">
        <w:rPr>
          <w:rFonts w:ascii="Times New Roman" w:hAnsi="Times New Roman"/>
          <w:color w:val="auto"/>
          <w:sz w:val="28"/>
          <w:szCs w:val="28"/>
        </w:rPr>
        <w:t>…..</w:t>
      </w:r>
      <w:r w:rsidR="0045172C">
        <w:rPr>
          <w:rFonts w:ascii="Times New Roman" w:hAnsi="Times New Roman"/>
          <w:color w:val="auto"/>
          <w:sz w:val="28"/>
          <w:szCs w:val="28"/>
        </w:rPr>
        <w:t>… 13</w:t>
      </w:r>
    </w:p>
    <w:p w14:paraId="4E252614" w14:textId="3C449E67"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2.1. </w:t>
      </w:r>
      <w:r w:rsidR="006E24A6" w:rsidRPr="006E24A6">
        <w:rPr>
          <w:rFonts w:ascii="Times New Roman" w:hAnsi="Times New Roman"/>
          <w:color w:val="auto"/>
          <w:sz w:val="28"/>
          <w:szCs w:val="28"/>
        </w:rPr>
        <w:t>Объем учебной дисциплины и виды учебной работы……………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w:t>
      </w:r>
      <w:r w:rsidR="0045172C">
        <w:rPr>
          <w:rFonts w:ascii="Times New Roman" w:hAnsi="Times New Roman"/>
          <w:color w:val="auto"/>
          <w:sz w:val="28"/>
          <w:szCs w:val="28"/>
        </w:rPr>
        <w:t>.. 13</w:t>
      </w:r>
    </w:p>
    <w:p w14:paraId="023299FF" w14:textId="0163638D"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2.2. </w:t>
      </w:r>
      <w:r w:rsidR="006E24A6" w:rsidRPr="006E24A6">
        <w:rPr>
          <w:rFonts w:ascii="Times New Roman" w:hAnsi="Times New Roman"/>
          <w:color w:val="auto"/>
          <w:sz w:val="28"/>
          <w:szCs w:val="28"/>
        </w:rPr>
        <w:t>Тематический план и содержание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14</w:t>
      </w:r>
    </w:p>
    <w:p w14:paraId="6A4A7F1C" w14:textId="30E91CC8"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3. </w:t>
      </w:r>
      <w:r w:rsidR="006E24A6" w:rsidRPr="006E24A6">
        <w:rPr>
          <w:rFonts w:ascii="Times New Roman" w:hAnsi="Times New Roman"/>
          <w:color w:val="auto"/>
          <w:sz w:val="28"/>
          <w:szCs w:val="28"/>
        </w:rPr>
        <w:t>Условия реализации рабочей программы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30</w:t>
      </w:r>
    </w:p>
    <w:p w14:paraId="46FB4D36" w14:textId="4C6CD193"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4. </w:t>
      </w:r>
      <w:r w:rsidR="006E24A6" w:rsidRPr="006E24A6">
        <w:rPr>
          <w:rFonts w:ascii="Times New Roman" w:hAnsi="Times New Roman"/>
          <w:color w:val="auto"/>
          <w:sz w:val="28"/>
          <w:szCs w:val="28"/>
        </w:rPr>
        <w:t>Контроль и оценка результатов учебной дисциплины…………………</w:t>
      </w:r>
      <w:r w:rsidR="00270512">
        <w:rPr>
          <w:rFonts w:ascii="Times New Roman" w:hAnsi="Times New Roman"/>
          <w:color w:val="auto"/>
          <w:sz w:val="28"/>
          <w:szCs w:val="28"/>
        </w:rPr>
        <w:t xml:space="preserve">…… </w:t>
      </w:r>
      <w:r w:rsidR="0045172C">
        <w:rPr>
          <w:rFonts w:ascii="Times New Roman" w:hAnsi="Times New Roman"/>
          <w:color w:val="auto"/>
          <w:sz w:val="28"/>
          <w:szCs w:val="28"/>
        </w:rPr>
        <w:t>35</w:t>
      </w:r>
    </w:p>
    <w:p w14:paraId="31CDDAA6" w14:textId="4A6B1EB4" w:rsidR="006E24A6" w:rsidRPr="00270512" w:rsidRDefault="006E24A6" w:rsidP="006E24A6">
      <w:pPr>
        <w:spacing w:after="0" w:line="360" w:lineRule="auto"/>
        <w:rPr>
          <w:rFonts w:ascii="Times New Roman" w:hAnsi="Times New Roman"/>
          <w:color w:val="auto"/>
          <w:sz w:val="28"/>
          <w:szCs w:val="28"/>
        </w:rPr>
      </w:pPr>
      <w:r w:rsidRPr="00270512">
        <w:rPr>
          <w:rFonts w:ascii="Times New Roman" w:hAnsi="Times New Roman"/>
          <w:color w:val="auto"/>
          <w:sz w:val="28"/>
          <w:szCs w:val="28"/>
        </w:rPr>
        <w:t>5.</w:t>
      </w:r>
      <w:r w:rsidR="008F4EEA" w:rsidRPr="00270512">
        <w:rPr>
          <w:rFonts w:ascii="Times New Roman" w:hAnsi="Times New Roman"/>
          <w:color w:val="auto"/>
          <w:sz w:val="28"/>
          <w:szCs w:val="28"/>
        </w:rPr>
        <w:t xml:space="preserve">  </w:t>
      </w:r>
      <w:r w:rsidR="005523FE" w:rsidRPr="00270512">
        <w:rPr>
          <w:rFonts w:ascii="Times New Roman" w:hAnsi="Times New Roman"/>
          <w:color w:val="auto"/>
          <w:sz w:val="28"/>
          <w:szCs w:val="28"/>
        </w:rPr>
        <w:t>Приложение «Фонды оценочных сре</w:t>
      </w:r>
      <w:proofErr w:type="gramStart"/>
      <w:r w:rsidR="005523FE" w:rsidRPr="00270512">
        <w:rPr>
          <w:rFonts w:ascii="Times New Roman" w:hAnsi="Times New Roman"/>
          <w:color w:val="auto"/>
          <w:sz w:val="28"/>
          <w:szCs w:val="28"/>
        </w:rPr>
        <w:t>дств дл</w:t>
      </w:r>
      <w:proofErr w:type="gramEnd"/>
      <w:r w:rsidR="005523FE" w:rsidRPr="00270512">
        <w:rPr>
          <w:rFonts w:ascii="Times New Roman" w:hAnsi="Times New Roman"/>
          <w:color w:val="auto"/>
          <w:sz w:val="28"/>
          <w:szCs w:val="28"/>
        </w:rPr>
        <w:t>я текущего контроля успеваемости и промежуточной аттестации по учебному предмету ОУП-У.02 Исто</w:t>
      </w:r>
      <w:r w:rsidR="00270512">
        <w:rPr>
          <w:rFonts w:ascii="Times New Roman" w:hAnsi="Times New Roman"/>
          <w:color w:val="auto"/>
          <w:sz w:val="28"/>
          <w:szCs w:val="28"/>
        </w:rPr>
        <w:t>рия»…………………………………………………………………………..</w:t>
      </w:r>
      <w:r w:rsidR="005523FE" w:rsidRPr="00270512">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37</w:t>
      </w:r>
    </w:p>
    <w:p w14:paraId="4149D777" w14:textId="77777777" w:rsidR="006E24A6" w:rsidRPr="006E24A6" w:rsidRDefault="006E24A6" w:rsidP="006E24A6">
      <w:pPr>
        <w:spacing w:after="0" w:line="360" w:lineRule="auto"/>
        <w:rPr>
          <w:rFonts w:ascii="Times New Roman" w:hAnsi="Times New Roman"/>
          <w:color w:val="auto"/>
          <w:sz w:val="28"/>
          <w:szCs w:val="28"/>
        </w:rPr>
        <w:sectPr w:rsidR="006E24A6" w:rsidRPr="006E24A6">
          <w:footerReference w:type="default" r:id="rId9"/>
          <w:type w:val="continuous"/>
          <w:pgSz w:w="11906" w:h="16838"/>
          <w:pgMar w:top="1134" w:right="851" w:bottom="851" w:left="1276" w:header="709" w:footer="709" w:gutter="0"/>
          <w:cols w:space="720"/>
        </w:sectPr>
      </w:pPr>
    </w:p>
    <w:p w14:paraId="48DBBCCF"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color w:val="auto"/>
          <w:sz w:val="28"/>
          <w:szCs w:val="28"/>
        </w:rPr>
      </w:pPr>
      <w:r w:rsidRPr="006E24A6">
        <w:rPr>
          <w:rFonts w:ascii="Times New Roman" w:hAnsi="Times New Roman"/>
          <w:b/>
          <w:caps/>
          <w:color w:val="auto"/>
          <w:sz w:val="28"/>
          <w:szCs w:val="28"/>
        </w:rPr>
        <w:t>1. ОБЩАЯ ХАРАКТЕРИСТИКА рабочей ПРОГРАММЫ</w:t>
      </w:r>
    </w:p>
    <w:p w14:paraId="30E71D1A"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color w:val="auto"/>
          <w:sz w:val="28"/>
          <w:szCs w:val="28"/>
        </w:rPr>
      </w:pPr>
      <w:r w:rsidRPr="006E24A6">
        <w:rPr>
          <w:rFonts w:ascii="Times New Roman" w:hAnsi="Times New Roman"/>
          <w:b/>
          <w:caps/>
          <w:color w:val="auto"/>
          <w:sz w:val="28"/>
          <w:szCs w:val="28"/>
        </w:rPr>
        <w:t xml:space="preserve">УЧЕБНОГО ПРЕДМЕТА ОУП.У.02 История  </w:t>
      </w:r>
    </w:p>
    <w:p w14:paraId="2D54485C" w14:textId="77777777" w:rsidR="006E24A6" w:rsidRPr="006E24A6" w:rsidRDefault="006E24A6" w:rsidP="006E24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p>
    <w:p w14:paraId="1568CA11"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t>1.1.  Область применения программы</w:t>
      </w:r>
    </w:p>
    <w:p w14:paraId="701C9D14" w14:textId="2C9DAAB4"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567"/>
        <w:jc w:val="both"/>
        <w:rPr>
          <w:rFonts w:ascii="Times New Roman" w:hAnsi="Times New Roman"/>
          <w:b/>
          <w:color w:val="auto"/>
          <w:sz w:val="28"/>
          <w:szCs w:val="28"/>
        </w:rPr>
      </w:pPr>
      <w:r w:rsidRPr="006E24A6">
        <w:rPr>
          <w:rFonts w:ascii="Times New Roman" w:hAnsi="Times New Roman"/>
          <w:color w:val="auto"/>
          <w:sz w:val="28"/>
          <w:szCs w:val="28"/>
        </w:rPr>
        <w:t>Программа учебного предмета является частью программы подготовки  специалистов среднего звена и разработана  в соответствии с ФГОС СОО для специальности</w:t>
      </w:r>
      <w:r w:rsidR="009417B6">
        <w:rPr>
          <w:rFonts w:ascii="Times New Roman" w:hAnsi="Times New Roman"/>
          <w:color w:val="auto"/>
          <w:sz w:val="28"/>
          <w:szCs w:val="28"/>
        </w:rPr>
        <w:t xml:space="preserve"> 54.02.02 </w:t>
      </w:r>
      <w:r w:rsidR="009417B6" w:rsidRPr="009417B6">
        <w:rPr>
          <w:rFonts w:ascii="Times New Roman" w:hAnsi="Times New Roman"/>
          <w:color w:val="auto"/>
          <w:sz w:val="28"/>
          <w:szCs w:val="28"/>
        </w:rPr>
        <w:t>Декоративно-прикладное искусство и народные промыслы (по видам)</w:t>
      </w:r>
      <w:proofErr w:type="gramStart"/>
      <w:r w:rsidRPr="006E24A6">
        <w:rPr>
          <w:rFonts w:ascii="Times New Roman" w:hAnsi="Times New Roman"/>
          <w:color w:val="auto"/>
          <w:sz w:val="28"/>
          <w:szCs w:val="28"/>
        </w:rPr>
        <w:t xml:space="preserve"> .</w:t>
      </w:r>
      <w:proofErr w:type="gramEnd"/>
    </w:p>
    <w:p w14:paraId="14C2FD3B"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r>
    </w:p>
    <w:p w14:paraId="177988BE"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t>1.2. Место дисциплины в структуре основной профессиональной образовательной программы:</w:t>
      </w:r>
    </w:p>
    <w:p w14:paraId="2C7F9F5E" w14:textId="144454D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567"/>
        <w:jc w:val="both"/>
        <w:rPr>
          <w:rFonts w:ascii="Times New Roman" w:hAnsi="Times New Roman"/>
          <w:color w:val="auto"/>
          <w:sz w:val="28"/>
          <w:szCs w:val="28"/>
        </w:rPr>
      </w:pPr>
      <w:r w:rsidRPr="006E24A6">
        <w:rPr>
          <w:rFonts w:ascii="Times New Roman" w:hAnsi="Times New Roman" w:cs="ThorndaleAMT-Bold"/>
          <w:bCs/>
          <w:color w:val="auto"/>
          <w:sz w:val="28"/>
          <w:szCs w:val="28"/>
        </w:rPr>
        <w:t>Дисциплина является базовой и входит в состав ОУП.У.02 «История</w:t>
      </w:r>
      <w:r w:rsidRPr="006E24A6">
        <w:rPr>
          <w:rFonts w:ascii="Times New Roman" w:hAnsi="Times New Roman"/>
          <w:color w:val="auto"/>
          <w:sz w:val="28"/>
          <w:szCs w:val="28"/>
        </w:rPr>
        <w:t xml:space="preserve"> входит в обязательную часть цикла общеобразовательной подготовки и относится к разделу общеобразова</w:t>
      </w:r>
      <w:r>
        <w:rPr>
          <w:rFonts w:ascii="Times New Roman" w:hAnsi="Times New Roman"/>
          <w:color w:val="auto"/>
          <w:sz w:val="28"/>
          <w:szCs w:val="28"/>
        </w:rPr>
        <w:t xml:space="preserve">тельных общих учебных предметов </w:t>
      </w:r>
      <w:r w:rsidRPr="006E24A6">
        <w:rPr>
          <w:rFonts w:ascii="Times New Roman" w:hAnsi="Times New Roman"/>
          <w:color w:val="auto"/>
          <w:sz w:val="28"/>
          <w:szCs w:val="28"/>
        </w:rPr>
        <w:t>с ФГОС СПО по</w:t>
      </w:r>
      <w:r>
        <w:rPr>
          <w:rFonts w:ascii="Times New Roman" w:hAnsi="Times New Roman"/>
          <w:color w:val="auto"/>
          <w:sz w:val="28"/>
          <w:szCs w:val="28"/>
        </w:rPr>
        <w:t xml:space="preserve"> </w:t>
      </w:r>
      <w:r w:rsidR="00D1044A">
        <w:rPr>
          <w:rFonts w:ascii="Times New Roman" w:hAnsi="Times New Roman"/>
          <w:color w:val="auto"/>
          <w:sz w:val="28"/>
          <w:szCs w:val="28"/>
        </w:rPr>
        <w:t xml:space="preserve">специальности </w:t>
      </w:r>
      <w:r w:rsidR="001D4BD7" w:rsidRPr="001D4BD7">
        <w:rPr>
          <w:rFonts w:ascii="Times New Roman" w:hAnsi="Times New Roman"/>
          <w:color w:val="auto"/>
          <w:sz w:val="28"/>
          <w:szCs w:val="28"/>
        </w:rPr>
        <w:t>54.02.02 Декоративно-прикладное искусство и народные промыслы (по видам)</w:t>
      </w:r>
      <w:r>
        <w:rPr>
          <w:rFonts w:ascii="Times New Roman" w:hAnsi="Times New Roman"/>
          <w:color w:val="auto"/>
          <w:sz w:val="28"/>
          <w:szCs w:val="28"/>
        </w:rPr>
        <w:t>.</w:t>
      </w:r>
    </w:p>
    <w:p w14:paraId="3711916C" w14:textId="77777777" w:rsidR="006E24A6" w:rsidRPr="006E24A6" w:rsidRDefault="006E24A6" w:rsidP="00A77AF4">
      <w:pPr>
        <w:autoSpaceDE w:val="0"/>
        <w:autoSpaceDN w:val="0"/>
        <w:adjustRightInd w:val="0"/>
        <w:spacing w:after="0" w:line="240" w:lineRule="auto"/>
        <w:jc w:val="both"/>
        <w:rPr>
          <w:rFonts w:ascii="Times New Roman" w:hAnsi="Times New Roman"/>
          <w:b/>
          <w:color w:val="auto"/>
          <w:sz w:val="28"/>
          <w:szCs w:val="28"/>
        </w:rPr>
      </w:pPr>
    </w:p>
    <w:p w14:paraId="38049F85" w14:textId="77777777" w:rsidR="006E24A6" w:rsidRPr="006E24A6" w:rsidRDefault="006E24A6" w:rsidP="00A77AF4">
      <w:pPr>
        <w:numPr>
          <w:ilvl w:val="1"/>
          <w:numId w:val="1"/>
        </w:numPr>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color w:val="auto"/>
          <w:sz w:val="28"/>
          <w:szCs w:val="28"/>
        </w:rPr>
      </w:pPr>
      <w:r w:rsidRPr="006E24A6">
        <w:rPr>
          <w:rFonts w:ascii="Times New Roman" w:hAnsi="Times New Roman"/>
          <w:b/>
          <w:color w:val="auto"/>
          <w:sz w:val="28"/>
          <w:szCs w:val="28"/>
        </w:rPr>
        <w:t xml:space="preserve"> Цели и планируемые результаты освоения дисциплины: ОУД.У.02 «История» </w:t>
      </w:r>
    </w:p>
    <w:p w14:paraId="24688F81" w14:textId="77777777" w:rsidR="006E24A6" w:rsidRPr="006E24A6" w:rsidRDefault="006E24A6" w:rsidP="00A77AF4">
      <w:pPr>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134"/>
        <w:jc w:val="both"/>
        <w:rPr>
          <w:rFonts w:ascii="Times New Roman" w:hAnsi="Times New Roman"/>
          <w:b/>
          <w:color w:val="auto"/>
          <w:sz w:val="28"/>
          <w:szCs w:val="28"/>
        </w:rPr>
      </w:pPr>
    </w:p>
    <w:p w14:paraId="5A5607B3" w14:textId="77777777" w:rsidR="006E24A6" w:rsidRPr="006E24A6" w:rsidRDefault="006E24A6" w:rsidP="00A77AF4">
      <w:pPr>
        <w:suppressAutoHyphens/>
        <w:spacing w:after="0" w:line="240" w:lineRule="auto"/>
        <w:ind w:firstLine="567"/>
        <w:jc w:val="both"/>
        <w:rPr>
          <w:rFonts w:ascii="Times New Roman" w:hAnsi="Times New Roman"/>
          <w:color w:val="auto"/>
          <w:sz w:val="28"/>
          <w:szCs w:val="28"/>
        </w:rPr>
      </w:pPr>
      <w:r w:rsidRPr="006E24A6">
        <w:rPr>
          <w:rFonts w:ascii="Times New Roman" w:hAnsi="Times New Roman"/>
          <w:color w:val="auto"/>
          <w:sz w:val="28"/>
          <w:szCs w:val="28"/>
        </w:rPr>
        <w:t>Освоение содержания учебной дисциплины ОУП.У.02 История обеспечивает достижение студентами следующих результатов:</w:t>
      </w:r>
    </w:p>
    <w:p w14:paraId="1CCDCE7C" w14:textId="77777777" w:rsidR="00FA38B2" w:rsidRPr="006E24A6" w:rsidRDefault="00FA38B2">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color w:val="2E74B5" w:themeColor="accent1" w:themeShade="BF"/>
          <w:sz w:val="28"/>
        </w:rPr>
      </w:pPr>
    </w:p>
    <w:p w14:paraId="1E772EB6" w14:textId="7FA48CAC" w:rsidR="00FA38B2" w:rsidRPr="00A77AF4" w:rsidRDefault="00A77AF4" w:rsidP="00A77AF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left="851"/>
        <w:jc w:val="both"/>
        <w:rPr>
          <w:rFonts w:ascii="Times New Roman" w:hAnsi="Times New Roman"/>
          <w:b/>
          <w:color w:val="auto"/>
          <w:sz w:val="28"/>
        </w:rPr>
      </w:pPr>
      <w:r w:rsidRPr="00A77AF4">
        <w:rPr>
          <w:rFonts w:ascii="Times New Roman" w:hAnsi="Times New Roman"/>
          <w:b/>
          <w:color w:val="auto"/>
          <w:sz w:val="28"/>
        </w:rPr>
        <w:t>1.3</w:t>
      </w:r>
      <w:r w:rsidR="006B741F" w:rsidRPr="00A77AF4">
        <w:rPr>
          <w:rFonts w:ascii="Times New Roman" w:hAnsi="Times New Roman"/>
          <w:b/>
          <w:color w:val="auto"/>
          <w:sz w:val="28"/>
        </w:rPr>
        <w:t xml:space="preserve">.1. Цель общеобразовательной дисциплины </w:t>
      </w:r>
    </w:p>
    <w:p w14:paraId="5D47B06A" w14:textId="0D4E091F" w:rsidR="00FA38B2" w:rsidRPr="00A77AF4" w:rsidRDefault="006B741F" w:rsidP="00A77AF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firstLine="567"/>
        <w:jc w:val="both"/>
        <w:rPr>
          <w:rFonts w:ascii="Times New Roman" w:hAnsi="Times New Roman"/>
          <w:color w:val="auto"/>
          <w:sz w:val="28"/>
        </w:rPr>
      </w:pPr>
      <w:r w:rsidRPr="00A77AF4">
        <w:rPr>
          <w:rFonts w:ascii="Times New Roman" w:hAnsi="Times New Roman"/>
          <w:color w:val="auto"/>
          <w:sz w:val="28"/>
        </w:rPr>
        <w:t xml:space="preserve">Целью общего исторического образования является формирование и развитие личности обучающегося, способного к самоидентификации т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w:t>
      </w:r>
      <w:proofErr w:type="gramStart"/>
      <w:r w:rsidRPr="00A77AF4">
        <w:rPr>
          <w:rFonts w:ascii="Times New Roman" w:hAnsi="Times New Roman"/>
          <w:color w:val="auto"/>
          <w:sz w:val="28"/>
        </w:rPr>
        <w:t>Данная цель предполагает формирование у</w:t>
      </w:r>
      <w:r w:rsidR="002871DC" w:rsidRPr="00A77AF4">
        <w:rPr>
          <w:rFonts w:ascii="Times New Roman" w:hAnsi="Times New Roman"/>
          <w:color w:val="auto"/>
          <w:sz w:val="28"/>
        </w:rPr>
        <w:t xml:space="preserve"> </w:t>
      </w:r>
      <w:r w:rsidRPr="00A77AF4">
        <w:rPr>
          <w:rFonts w:ascii="Times New Roman" w:hAnsi="Times New Roman"/>
          <w:color w:val="auto"/>
          <w:sz w:val="28"/>
        </w:rPr>
        <w:t>обучающихся в образовательных организациях, реализующих</w:t>
      </w:r>
      <w:r w:rsidR="002871DC" w:rsidRPr="00A77AF4">
        <w:rPr>
          <w:rFonts w:ascii="Times New Roman" w:hAnsi="Times New Roman"/>
          <w:color w:val="auto"/>
          <w:sz w:val="28"/>
        </w:rPr>
        <w:t xml:space="preserve"> </w:t>
      </w:r>
      <w:r w:rsidRPr="00A77AF4">
        <w:rPr>
          <w:rFonts w:ascii="Times New Roman" w:hAnsi="Times New Roman"/>
          <w:color w:val="auto"/>
          <w:sz w:val="28"/>
        </w:rPr>
        <w:t xml:space="preserve">образовательные программы СПО,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w:t>
      </w:r>
      <w:r w:rsidR="00A108C0" w:rsidRPr="00A77AF4">
        <w:rPr>
          <w:rFonts w:ascii="Times New Roman" w:hAnsi="Times New Roman"/>
          <w:color w:val="auto"/>
          <w:sz w:val="28"/>
        </w:rPr>
        <w:t xml:space="preserve">  </w:t>
      </w:r>
      <w:r w:rsidRPr="00A77AF4">
        <w:rPr>
          <w:rFonts w:ascii="Times New Roman" w:hAnsi="Times New Roman"/>
          <w:color w:val="auto"/>
          <w:sz w:val="28"/>
        </w:rPr>
        <w:t>настоящему Отечества.</w:t>
      </w:r>
      <w:proofErr w:type="gramEnd"/>
      <w:r w:rsidRPr="00A77AF4">
        <w:rPr>
          <w:rFonts w:ascii="Times New Roman" w:hAnsi="Times New Roman"/>
          <w:color w:val="auto"/>
          <w:sz w:val="28"/>
        </w:rPr>
        <w:t xml:space="preserve"> Освоение дисциплины формирует у молодёжи способность и готовность к защите исторической правды, сохранению исторической памяти и противодействию фальсификации исторических фактов.</w:t>
      </w:r>
    </w:p>
    <w:p w14:paraId="2247CA78" w14:textId="77777777" w:rsidR="00FA38B2" w:rsidRPr="00A77AF4" w:rsidRDefault="00FA38B2">
      <w:pPr>
        <w:spacing w:after="0" w:line="23" w:lineRule="atLeast"/>
        <w:jc w:val="both"/>
        <w:rPr>
          <w:rFonts w:ascii="Times New Roman" w:hAnsi="Times New Roman"/>
          <w:b/>
          <w:color w:val="auto"/>
          <w:sz w:val="28"/>
        </w:rPr>
      </w:pPr>
    </w:p>
    <w:p w14:paraId="372F3004" w14:textId="3F8608A6" w:rsidR="00FA38B2" w:rsidRPr="00A77AF4" w:rsidRDefault="00A77AF4" w:rsidP="00A77AF4">
      <w:pPr>
        <w:spacing w:after="0" w:line="23" w:lineRule="atLeast"/>
        <w:ind w:left="851"/>
        <w:jc w:val="both"/>
        <w:rPr>
          <w:rFonts w:ascii="Times New Roman" w:hAnsi="Times New Roman"/>
          <w:b/>
          <w:color w:val="auto"/>
          <w:sz w:val="28"/>
        </w:rPr>
      </w:pPr>
      <w:r w:rsidRPr="00A77AF4">
        <w:rPr>
          <w:rFonts w:ascii="Times New Roman" w:hAnsi="Times New Roman"/>
          <w:b/>
          <w:color w:val="auto"/>
          <w:sz w:val="28"/>
        </w:rPr>
        <w:t>1.3</w:t>
      </w:r>
      <w:r w:rsidR="006B741F" w:rsidRPr="00A77AF4">
        <w:rPr>
          <w:rFonts w:ascii="Times New Roman" w:hAnsi="Times New Roman"/>
          <w:b/>
          <w:color w:val="auto"/>
          <w:sz w:val="28"/>
        </w:rPr>
        <w:t>.2. Планируемые результаты освоения общеобразовательной дисциплины в соответствии с ФГОС СПО и на основе ФГОС СОО</w:t>
      </w:r>
    </w:p>
    <w:p w14:paraId="676A12D9" w14:textId="00E40FF2" w:rsidR="00FA38B2" w:rsidRPr="00A77AF4" w:rsidRDefault="006B741F" w:rsidP="00A77AF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firstLine="567"/>
        <w:jc w:val="both"/>
        <w:rPr>
          <w:rFonts w:ascii="Times New Roman" w:hAnsi="Times New Roman"/>
          <w:color w:val="auto"/>
          <w:sz w:val="28"/>
        </w:rPr>
        <w:sectPr w:rsidR="00FA38B2" w:rsidRPr="00A77AF4">
          <w:footerReference w:type="even" r:id="rId10"/>
          <w:footerReference w:type="default" r:id="rId11"/>
          <w:pgSz w:w="11906" w:h="16838"/>
          <w:pgMar w:top="1134" w:right="850" w:bottom="1134" w:left="1701" w:header="708" w:footer="708" w:gutter="0"/>
          <w:cols w:space="720"/>
          <w:titlePg/>
        </w:sectPr>
      </w:pPr>
      <w:r w:rsidRPr="00A77AF4">
        <w:rPr>
          <w:rFonts w:ascii="Times New Roman" w:hAnsi="Times New Roman"/>
          <w:color w:val="auto"/>
          <w:sz w:val="28"/>
        </w:rPr>
        <w:t>Особое значение дисциплин</w:t>
      </w:r>
      <w:r w:rsidR="00F94860" w:rsidRPr="00A77AF4">
        <w:rPr>
          <w:rFonts w:ascii="Times New Roman" w:hAnsi="Times New Roman"/>
          <w:color w:val="auto"/>
          <w:sz w:val="28"/>
        </w:rPr>
        <w:t xml:space="preserve">а имеет при формировании </w:t>
      </w:r>
      <w:proofErr w:type="gramStart"/>
      <w:r w:rsidR="00F94860" w:rsidRPr="00A77AF4">
        <w:rPr>
          <w:rFonts w:ascii="Times New Roman" w:hAnsi="Times New Roman"/>
          <w:color w:val="auto"/>
          <w:sz w:val="28"/>
        </w:rPr>
        <w:t>ОК</w:t>
      </w:r>
      <w:proofErr w:type="gramEnd"/>
      <w:r w:rsidR="00F94860" w:rsidRPr="00A77AF4">
        <w:rPr>
          <w:rFonts w:ascii="Times New Roman" w:hAnsi="Times New Roman"/>
          <w:color w:val="auto"/>
          <w:sz w:val="28"/>
        </w:rPr>
        <w:t xml:space="preserve"> и П</w:t>
      </w:r>
      <w:r w:rsidR="006E24A6" w:rsidRPr="00A77AF4">
        <w:rPr>
          <w:rFonts w:ascii="Times New Roman" w:hAnsi="Times New Roman"/>
          <w:color w:val="auto"/>
          <w:sz w:val="28"/>
        </w:rPr>
        <w:t>К</w:t>
      </w:r>
    </w:p>
    <w:tbl>
      <w:tblPr>
        <w:tblStyle w:val="afd"/>
        <w:tblW w:w="0" w:type="auto"/>
        <w:tblLayout w:type="fixed"/>
        <w:tblLook w:val="04A0" w:firstRow="1" w:lastRow="0" w:firstColumn="1" w:lastColumn="0" w:noHBand="0" w:noVBand="1"/>
      </w:tblPr>
      <w:tblGrid>
        <w:gridCol w:w="4853"/>
        <w:gridCol w:w="4853"/>
        <w:gridCol w:w="4854"/>
      </w:tblGrid>
      <w:tr w:rsidR="00FA38B2" w14:paraId="7DADEB06" w14:textId="77777777" w:rsidTr="00C453E6">
        <w:trPr>
          <w:tblHeader/>
        </w:trPr>
        <w:tc>
          <w:tcPr>
            <w:tcW w:w="4853" w:type="dxa"/>
            <w:vMerge w:val="restart"/>
            <w:vAlign w:val="center"/>
          </w:tcPr>
          <w:p w14:paraId="6B6204B1" w14:textId="77777777" w:rsidR="00FA38B2" w:rsidRDefault="006B741F" w:rsidP="006B741F">
            <w:pPr>
              <w:jc w:val="center"/>
              <w:rPr>
                <w:rFonts w:ascii="Times New Roman" w:hAnsi="Times New Roman"/>
                <w:sz w:val="28"/>
              </w:rPr>
            </w:pPr>
            <w:r>
              <w:rPr>
                <w:rFonts w:ascii="Times New Roman" w:hAnsi="Times New Roman"/>
                <w:b/>
                <w:sz w:val="24"/>
              </w:rPr>
              <w:t>Код и наименование формируемых компетенций</w:t>
            </w:r>
          </w:p>
        </w:tc>
        <w:tc>
          <w:tcPr>
            <w:tcW w:w="9707" w:type="dxa"/>
            <w:gridSpan w:val="2"/>
            <w:vAlign w:val="center"/>
          </w:tcPr>
          <w:p w14:paraId="2A5AEFCA" w14:textId="77777777" w:rsidR="00FA38B2" w:rsidRDefault="006B741F" w:rsidP="006B741F">
            <w:pPr>
              <w:jc w:val="center"/>
              <w:rPr>
                <w:rFonts w:ascii="Times New Roman" w:hAnsi="Times New Roman"/>
                <w:sz w:val="28"/>
              </w:rPr>
            </w:pPr>
            <w:r>
              <w:rPr>
                <w:rFonts w:ascii="Times New Roman" w:hAnsi="Times New Roman"/>
                <w:b/>
                <w:sz w:val="24"/>
              </w:rPr>
              <w:t>Планируемые результаты освоения дисциплины</w:t>
            </w:r>
          </w:p>
        </w:tc>
      </w:tr>
      <w:tr w:rsidR="00FA38B2" w14:paraId="53A80E97" w14:textId="77777777" w:rsidTr="00C453E6">
        <w:trPr>
          <w:tblHeader/>
        </w:trPr>
        <w:tc>
          <w:tcPr>
            <w:tcW w:w="4853" w:type="dxa"/>
            <w:vMerge/>
            <w:vAlign w:val="center"/>
          </w:tcPr>
          <w:p w14:paraId="141E52CC" w14:textId="77777777" w:rsidR="00FA38B2" w:rsidRDefault="00FA38B2" w:rsidP="006B741F"/>
        </w:tc>
        <w:tc>
          <w:tcPr>
            <w:tcW w:w="4853" w:type="dxa"/>
            <w:vAlign w:val="center"/>
          </w:tcPr>
          <w:p w14:paraId="6A5B1B46" w14:textId="77777777" w:rsidR="00FA38B2" w:rsidRDefault="006B741F" w:rsidP="006B741F">
            <w:pPr>
              <w:jc w:val="center"/>
              <w:rPr>
                <w:rFonts w:ascii="Times New Roman" w:hAnsi="Times New Roman"/>
                <w:sz w:val="28"/>
              </w:rPr>
            </w:pPr>
            <w:r>
              <w:rPr>
                <w:rFonts w:ascii="Times New Roman" w:hAnsi="Times New Roman"/>
                <w:b/>
                <w:sz w:val="24"/>
              </w:rPr>
              <w:t>Общие</w:t>
            </w:r>
            <w:r>
              <w:rPr>
                <w:rStyle w:val="afa"/>
                <w:rFonts w:ascii="Times New Roman" w:hAnsi="Times New Roman"/>
                <w:b/>
                <w:sz w:val="24"/>
              </w:rPr>
              <w:footnoteReference w:id="1"/>
            </w:r>
          </w:p>
        </w:tc>
        <w:tc>
          <w:tcPr>
            <w:tcW w:w="4854" w:type="dxa"/>
            <w:vAlign w:val="center"/>
          </w:tcPr>
          <w:p w14:paraId="44322AFD" w14:textId="77777777" w:rsidR="00FA38B2" w:rsidRDefault="006B741F" w:rsidP="006B741F">
            <w:pPr>
              <w:jc w:val="center"/>
              <w:rPr>
                <w:rFonts w:ascii="Times New Roman" w:hAnsi="Times New Roman"/>
                <w:sz w:val="28"/>
              </w:rPr>
            </w:pPr>
            <w:r>
              <w:rPr>
                <w:rFonts w:ascii="Times New Roman" w:hAnsi="Times New Roman"/>
                <w:b/>
                <w:sz w:val="24"/>
              </w:rPr>
              <w:t>Дисциплинарные</w:t>
            </w:r>
            <w:r>
              <w:rPr>
                <w:rStyle w:val="afa"/>
                <w:rFonts w:ascii="Times New Roman" w:hAnsi="Times New Roman"/>
                <w:b/>
                <w:sz w:val="24"/>
              </w:rPr>
              <w:footnoteReference w:id="2"/>
            </w:r>
          </w:p>
        </w:tc>
      </w:tr>
      <w:tr w:rsidR="00FA38B2" w14:paraId="5DB6EF3F" w14:textId="77777777" w:rsidTr="006B741F">
        <w:tc>
          <w:tcPr>
            <w:tcW w:w="4853" w:type="dxa"/>
          </w:tcPr>
          <w:p w14:paraId="71449929"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01. Выбирать способы решения задач профессиональной деятельности применительно к различным контекстам</w:t>
            </w:r>
          </w:p>
        </w:tc>
        <w:tc>
          <w:tcPr>
            <w:tcW w:w="4853" w:type="dxa"/>
            <w:shd w:val="clear" w:color="auto" w:fill="auto"/>
          </w:tcPr>
          <w:p w14:paraId="6FB49FB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части трудового воспитания:</w:t>
            </w:r>
          </w:p>
          <w:p w14:paraId="7F605059"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труду, осознание ценности мастерства, трудолюбие;</w:t>
            </w:r>
            <w:r>
              <w:rPr>
                <w:rFonts w:ascii="Times New Roman" w:hAnsi="Times New Roman"/>
                <w:sz w:val="24"/>
              </w:rPr>
              <w:t xml:space="preserve"> </w:t>
            </w:r>
          </w:p>
          <w:p w14:paraId="2CF765F0"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Pr>
                <w:rFonts w:ascii="Times New Roman" w:hAnsi="Times New Roman"/>
                <w:sz w:val="24"/>
              </w:rPr>
              <w:t xml:space="preserve"> </w:t>
            </w:r>
          </w:p>
          <w:p w14:paraId="2A0E688D" w14:textId="77777777" w:rsidR="00FA38B2" w:rsidRDefault="006B741F" w:rsidP="006B741F">
            <w:pPr>
              <w:jc w:val="both"/>
              <w:rPr>
                <w:rFonts w:ascii="Times New Roman" w:hAnsi="Times New Roman"/>
                <w:strike/>
                <w:sz w:val="24"/>
                <w:highlight w:val="white"/>
              </w:rPr>
            </w:pPr>
            <w:r>
              <w:rPr>
                <w:rFonts w:ascii="Times New Roman" w:hAnsi="Times New Roman"/>
                <w:sz w:val="24"/>
                <w:highlight w:val="white"/>
              </w:rPr>
              <w:t>- интерес к различным сферам профессиональной деятельности,</w:t>
            </w:r>
          </w:p>
          <w:p w14:paraId="05CDC431" w14:textId="77777777" w:rsidR="00FA38B2" w:rsidRDefault="006B741F" w:rsidP="006B741F">
            <w:pPr>
              <w:jc w:val="both"/>
              <w:rPr>
                <w:rStyle w:val="dt-m0"/>
                <w:rFonts w:ascii="Times New Roman" w:hAnsi="Times New Roman"/>
                <w:sz w:val="24"/>
                <w:highlight w:val="white"/>
              </w:rPr>
            </w:pPr>
            <w:r>
              <w:rPr>
                <w:rFonts w:ascii="Times New Roman" w:hAnsi="Times New Roman"/>
                <w:sz w:val="24"/>
                <w:highlight w:val="white"/>
              </w:rPr>
              <w:t>Овладение универсальными учебными познавательными действиями:</w:t>
            </w:r>
          </w:p>
          <w:p w14:paraId="41EC2C8B" w14:textId="77777777" w:rsidR="00FA38B2" w:rsidRDefault="006B741F" w:rsidP="006B741F">
            <w:pPr>
              <w:jc w:val="both"/>
              <w:rPr>
                <w:rFonts w:ascii="Times New Roman" w:hAnsi="Times New Roman"/>
                <w:sz w:val="24"/>
                <w:highlight w:val="white"/>
              </w:rPr>
            </w:pPr>
            <w:r>
              <w:rPr>
                <w:rStyle w:val="dt-m0"/>
                <w:rFonts w:ascii="Times New Roman" w:hAnsi="Times New Roman"/>
                <w:sz w:val="24"/>
                <w:highlight w:val="white"/>
              </w:rPr>
              <w:t xml:space="preserve">а) </w:t>
            </w:r>
            <w:r>
              <w:rPr>
                <w:rFonts w:ascii="Times New Roman" w:hAnsi="Times New Roman"/>
                <w:sz w:val="24"/>
                <w:highlight w:val="white"/>
              </w:rPr>
              <w:t>базовые логические действия:</w:t>
            </w:r>
          </w:p>
          <w:p w14:paraId="1C75B8CC"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самостоятельно формулировать и актуализировать проблему, рассматривать ее всесторонне; </w:t>
            </w:r>
          </w:p>
          <w:p w14:paraId="6B3F3DF4" w14:textId="77777777" w:rsidR="00FA38B2" w:rsidRDefault="006B741F" w:rsidP="006B741F">
            <w:pPr>
              <w:pStyle w:val="dt-p"/>
              <w:spacing w:beforeAutospacing="0" w:afterAutospacing="0"/>
              <w:jc w:val="both"/>
            </w:pPr>
            <w:r>
              <w:t xml:space="preserve">- устанавливать существенный признак или основания для сравнения, классификации и обобщения; </w:t>
            </w:r>
          </w:p>
          <w:p w14:paraId="74389D4B" w14:textId="77777777" w:rsidR="00FA38B2" w:rsidRDefault="006B741F" w:rsidP="006B741F">
            <w:pPr>
              <w:pStyle w:val="dt-p"/>
              <w:spacing w:beforeAutospacing="0" w:afterAutospacing="0"/>
              <w:jc w:val="both"/>
            </w:pPr>
            <w:r>
              <w:t>- определять цели деятельности, задавать параметры и критерии их достижения;</w:t>
            </w:r>
          </w:p>
          <w:p w14:paraId="3AF73690" w14:textId="77777777" w:rsidR="00FA38B2" w:rsidRDefault="006B741F" w:rsidP="006B741F">
            <w:pPr>
              <w:pStyle w:val="dt-p"/>
              <w:spacing w:beforeAutospacing="0" w:afterAutospacing="0"/>
              <w:jc w:val="both"/>
            </w:pPr>
            <w:r>
              <w:t xml:space="preserve">- выявлять закономерности и противоречия в рассматриваемых явлениях; </w:t>
            </w:r>
          </w:p>
          <w:p w14:paraId="38F516F1" w14:textId="62A48D64" w:rsidR="00FA38B2" w:rsidRDefault="006B741F" w:rsidP="006B741F">
            <w:pPr>
              <w:pStyle w:val="dt-p"/>
              <w:spacing w:beforeAutospacing="0" w:afterAutospacing="0"/>
              <w:jc w:val="both"/>
            </w:pPr>
            <w:r>
              <w:t xml:space="preserve">- вносить коррективы в деятельность, оценивать соответствие результатов целям, оценивать риски последствий деятельности; </w:t>
            </w:r>
          </w:p>
          <w:p w14:paraId="7642B8A0" w14:textId="5DD10EB7" w:rsidR="006B741F" w:rsidRDefault="006B741F" w:rsidP="006B741F">
            <w:pPr>
              <w:jc w:val="both"/>
              <w:rPr>
                <w:rFonts w:ascii="Times New Roman" w:hAnsi="Times New Roman"/>
                <w:sz w:val="24"/>
              </w:rPr>
            </w:pPr>
            <w:r>
              <w:rPr>
                <w:rFonts w:ascii="Times New Roman" w:hAnsi="Times New Roman"/>
                <w:sz w:val="24"/>
              </w:rPr>
              <w:t>- развивать креативное мышление при решении жизненных проблем.</w:t>
            </w:r>
          </w:p>
          <w:p w14:paraId="53E872C0" w14:textId="77777777" w:rsidR="00FA38B2" w:rsidRDefault="006B741F" w:rsidP="006B741F">
            <w:pPr>
              <w:jc w:val="both"/>
              <w:rPr>
                <w:rFonts w:ascii="Times New Roman" w:hAnsi="Times New Roman"/>
                <w:sz w:val="24"/>
                <w:highlight w:val="white"/>
              </w:rPr>
            </w:pPr>
            <w:r>
              <w:rPr>
                <w:rStyle w:val="dt-m0"/>
                <w:rFonts w:ascii="Times New Roman" w:hAnsi="Times New Roman"/>
                <w:sz w:val="24"/>
                <w:highlight w:val="white"/>
              </w:rPr>
              <w:t>б)</w:t>
            </w:r>
            <w:r>
              <w:rPr>
                <w:rFonts w:ascii="Times New Roman" w:hAnsi="Times New Roman"/>
                <w:sz w:val="24"/>
                <w:highlight w:val="white"/>
              </w:rPr>
              <w:t> базовые исследовательские действия:</w:t>
            </w:r>
          </w:p>
          <w:p w14:paraId="17870D90" w14:textId="77777777" w:rsidR="00FA38B2" w:rsidRDefault="006B741F" w:rsidP="006B741F">
            <w:pPr>
              <w:jc w:val="both"/>
              <w:rPr>
                <w:rFonts w:ascii="Times New Roman" w:hAnsi="Times New Roman"/>
                <w:sz w:val="24"/>
              </w:rPr>
            </w:pPr>
            <w:r>
              <w:rPr>
                <w:rFonts w:ascii="Times New Roman" w:hAnsi="Times New Roman"/>
                <w:sz w:val="24"/>
              </w:rPr>
              <w:t xml:space="preserve">- владеть навыками учебно-исследовательской и проектной деятельности, навыками разрешения проблем; </w:t>
            </w:r>
          </w:p>
          <w:p w14:paraId="332010AD" w14:textId="77777777" w:rsidR="00FA38B2" w:rsidRDefault="006B741F" w:rsidP="006B741F">
            <w:pPr>
              <w:jc w:val="both"/>
              <w:rPr>
                <w:rFonts w:ascii="Times New Roman" w:hAnsi="Times New Roman"/>
                <w:sz w:val="24"/>
              </w:rPr>
            </w:pPr>
            <w:r>
              <w:rPr>
                <w:rFonts w:ascii="Times New Roman" w:hAnsi="Times New Roman"/>
                <w:sz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702C7BA3" w14:textId="77777777" w:rsidR="00FA38B2" w:rsidRDefault="006B741F" w:rsidP="006B741F">
            <w:pPr>
              <w:jc w:val="both"/>
              <w:rPr>
                <w:rFonts w:ascii="Times New Roman" w:hAnsi="Times New Roman"/>
                <w:sz w:val="24"/>
              </w:rPr>
            </w:pPr>
            <w:r>
              <w:rPr>
                <w:rFonts w:ascii="Times New Roman" w:hAnsi="Times New Roman"/>
                <w:sz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758FFE4B" w14:textId="77777777" w:rsidR="00FA38B2" w:rsidRDefault="006B741F" w:rsidP="006B741F">
            <w:pPr>
              <w:jc w:val="both"/>
              <w:rPr>
                <w:rFonts w:ascii="Times New Roman" w:hAnsi="Times New Roman"/>
                <w:sz w:val="24"/>
              </w:rPr>
            </w:pPr>
            <w:r>
              <w:rPr>
                <w:rFonts w:ascii="Times New Roman" w:hAnsi="Times New Roman"/>
                <w:sz w:val="24"/>
              </w:rPr>
              <w:t>- уметь переносить знания в познавательную и практическую области жизнедеятельности;</w:t>
            </w:r>
          </w:p>
          <w:p w14:paraId="301B7A9C" w14:textId="77777777" w:rsidR="00FA38B2" w:rsidRDefault="006B741F" w:rsidP="006B741F">
            <w:pPr>
              <w:jc w:val="both"/>
              <w:rPr>
                <w:rFonts w:ascii="Times New Roman" w:hAnsi="Times New Roman"/>
                <w:sz w:val="24"/>
              </w:rPr>
            </w:pPr>
            <w:r>
              <w:rPr>
                <w:rFonts w:ascii="Times New Roman" w:hAnsi="Times New Roman"/>
                <w:sz w:val="24"/>
              </w:rPr>
              <w:t xml:space="preserve">- уметь интегрировать знания из разных предметных областей; </w:t>
            </w:r>
          </w:p>
          <w:p w14:paraId="293B73C9" w14:textId="77777777" w:rsidR="00FA38B2" w:rsidRDefault="006B741F" w:rsidP="006B741F">
            <w:pPr>
              <w:jc w:val="both"/>
              <w:rPr>
                <w:rFonts w:ascii="Times New Roman" w:hAnsi="Times New Roman"/>
                <w:sz w:val="24"/>
              </w:rPr>
            </w:pPr>
            <w:r>
              <w:rPr>
                <w:rFonts w:ascii="Times New Roman" w:hAnsi="Times New Roman"/>
                <w:sz w:val="24"/>
              </w:rPr>
              <w:t xml:space="preserve">- выдвигать новые идеи, предлагать оригинальные подходы и решения; </w:t>
            </w:r>
          </w:p>
          <w:p w14:paraId="68D5B9F0" w14:textId="77777777" w:rsidR="00FA38B2" w:rsidRDefault="006B741F" w:rsidP="006B741F">
            <w:pPr>
              <w:jc w:val="both"/>
              <w:rPr>
                <w:rFonts w:ascii="Times New Roman" w:hAnsi="Times New Roman"/>
                <w:sz w:val="24"/>
              </w:rPr>
            </w:pPr>
            <w:r>
              <w:rPr>
                <w:rFonts w:ascii="Times New Roman" w:hAnsi="Times New Roman"/>
                <w:sz w:val="24"/>
              </w:rPr>
              <w:t xml:space="preserve">- способность их использования в познавательной и социальной практике </w:t>
            </w:r>
          </w:p>
        </w:tc>
        <w:tc>
          <w:tcPr>
            <w:tcW w:w="4854" w:type="dxa"/>
          </w:tcPr>
          <w:p w14:paraId="6A4B16CF" w14:textId="77777777" w:rsidR="00FA38B2" w:rsidRDefault="006B741F" w:rsidP="006B741F">
            <w:pPr>
              <w:widowControl w:val="0"/>
              <w:tabs>
                <w:tab w:val="left" w:pos="1195"/>
              </w:tabs>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06.</w:t>
            </w:r>
            <w:r>
              <w:rPr>
                <w:rFonts w:ascii="Times New Roman" w:hAnsi="Times New Roman"/>
                <w:sz w:val="24"/>
              </w:rPr>
              <w:t xml:space="preserve">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tc>
      </w:tr>
      <w:tr w:rsidR="00FA38B2" w14:paraId="7BB7D069" w14:textId="77777777">
        <w:tc>
          <w:tcPr>
            <w:tcW w:w="4853" w:type="dxa"/>
          </w:tcPr>
          <w:p w14:paraId="4E051AE1"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853" w:type="dxa"/>
          </w:tcPr>
          <w:p w14:paraId="34E4FF2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области ценности научного познания:</w:t>
            </w:r>
          </w:p>
          <w:p w14:paraId="501D7E11"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w:t>
            </w:r>
            <w:proofErr w:type="spellStart"/>
            <w:r>
              <w:rPr>
                <w:rFonts w:ascii="Times New Roman" w:hAnsi="Times New Roman"/>
                <w:sz w:val="24"/>
                <w:highlight w:val="white"/>
              </w:rPr>
              <w:t>сформированность</w:t>
            </w:r>
            <w:proofErr w:type="spellEnd"/>
            <w:r>
              <w:rPr>
                <w:rFonts w:ascii="Times New Roman" w:hAnsi="Times New Roman"/>
                <w:sz w:val="24"/>
                <w:highlight w:val="white"/>
              </w:rPr>
              <w:t xml:space="preserve">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r>
              <w:rPr>
                <w:rFonts w:ascii="Times New Roman" w:hAnsi="Times New Roman"/>
                <w:sz w:val="24"/>
              </w:rPr>
              <w:t xml:space="preserve"> </w:t>
            </w:r>
          </w:p>
          <w:p w14:paraId="167A3888"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совершенствование языковой и читательской культуры как средства взаимодействия между людьми и познания мира; </w:t>
            </w:r>
          </w:p>
          <w:p w14:paraId="69D77186" w14:textId="77777777" w:rsidR="00FA38B2" w:rsidRDefault="006B741F" w:rsidP="006B741F">
            <w:pPr>
              <w:jc w:val="both"/>
              <w:rPr>
                <w:rFonts w:ascii="Times New Roman" w:hAnsi="Times New Roman"/>
                <w:sz w:val="24"/>
              </w:rPr>
            </w:pPr>
            <w:r>
              <w:rPr>
                <w:rFonts w:ascii="Times New Roman" w:hAnsi="Times New Roman"/>
                <w:sz w:val="24"/>
                <w:highlight w:val="white"/>
              </w:rPr>
              <w:t>- осознание ценности научной деятельности, готовность осуществлять проектную и исследовательскую деятельность индивидуально и в группе;</w:t>
            </w:r>
          </w:p>
          <w:p w14:paraId="092B23C2" w14:textId="77777777" w:rsidR="00FA38B2" w:rsidRDefault="006B741F" w:rsidP="006B741F">
            <w:pPr>
              <w:jc w:val="both"/>
              <w:rPr>
                <w:rStyle w:val="dt-m0"/>
                <w:rFonts w:ascii="Times New Roman" w:hAnsi="Times New Roman"/>
                <w:sz w:val="24"/>
                <w:highlight w:val="white"/>
              </w:rPr>
            </w:pPr>
            <w:r>
              <w:rPr>
                <w:rFonts w:ascii="Times New Roman" w:hAnsi="Times New Roman"/>
                <w:sz w:val="24"/>
                <w:highlight w:val="white"/>
              </w:rPr>
              <w:t>Овладение универсальными учебными познавательными действиями:</w:t>
            </w:r>
          </w:p>
          <w:p w14:paraId="5707898A" w14:textId="77777777" w:rsidR="00FA38B2" w:rsidRDefault="006B741F" w:rsidP="006B741F">
            <w:pPr>
              <w:jc w:val="both"/>
              <w:rPr>
                <w:rFonts w:ascii="Times New Roman" w:hAnsi="Times New Roman"/>
                <w:sz w:val="24"/>
              </w:rPr>
            </w:pPr>
            <w:r>
              <w:rPr>
                <w:rFonts w:ascii="Times New Roman" w:hAnsi="Times New Roman"/>
                <w:sz w:val="24"/>
              </w:rPr>
              <w:t>в) работа с информацией:</w:t>
            </w:r>
          </w:p>
          <w:p w14:paraId="57345896" w14:textId="77777777" w:rsidR="00FA38B2" w:rsidRDefault="006B741F" w:rsidP="006B741F">
            <w:pPr>
              <w:jc w:val="both"/>
              <w:rPr>
                <w:rFonts w:ascii="Times New Roman" w:hAnsi="Times New Roman"/>
                <w:sz w:val="24"/>
              </w:rPr>
            </w:pPr>
            <w:r>
              <w:rPr>
                <w:rFonts w:ascii="Times New Roman" w:hAnsi="Times New Roman"/>
                <w:sz w:val="24"/>
              </w:rPr>
              <w:t>-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E374A16" w14:textId="77777777" w:rsidR="00FA38B2" w:rsidRDefault="006B741F" w:rsidP="006B741F">
            <w:pPr>
              <w:jc w:val="both"/>
              <w:rPr>
                <w:rFonts w:ascii="Times New Roman" w:hAnsi="Times New Roman"/>
                <w:sz w:val="24"/>
              </w:rPr>
            </w:pPr>
            <w:r>
              <w:rPr>
                <w:rFonts w:ascii="Times New Roman" w:hAnsi="Times New Roman"/>
                <w:sz w:val="24"/>
              </w:rPr>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7A21EE6D" w14:textId="77777777" w:rsidR="00FA38B2" w:rsidRDefault="006B741F" w:rsidP="006B741F">
            <w:pPr>
              <w:jc w:val="both"/>
              <w:rPr>
                <w:rFonts w:ascii="Times New Roman" w:hAnsi="Times New Roman"/>
                <w:sz w:val="24"/>
              </w:rPr>
            </w:pPr>
            <w:r>
              <w:rPr>
                <w:rFonts w:ascii="Times New Roman" w:hAnsi="Times New Roman"/>
                <w:sz w:val="24"/>
              </w:rPr>
              <w:t>- оценивать достоверность, легитимность информации, ее соответствие правовым и морально-этическим нормам;</w:t>
            </w:r>
            <w:r>
              <w:rPr>
                <w:rFonts w:ascii="Times New Roman" w:hAnsi="Times New Roman"/>
                <w:sz w:val="24"/>
                <w:highlight w:val="white"/>
              </w:rPr>
              <w:t xml:space="preserve"> </w:t>
            </w:r>
          </w:p>
          <w:p w14:paraId="02C4D3E5" w14:textId="77777777" w:rsidR="00FA38B2" w:rsidRDefault="006B741F" w:rsidP="006B741F">
            <w:pPr>
              <w:jc w:val="both"/>
              <w:rPr>
                <w:rFonts w:ascii="Times New Roman" w:hAnsi="Times New Roman"/>
                <w:sz w:val="24"/>
              </w:rPr>
            </w:pPr>
            <w:r>
              <w:rPr>
                <w:rFonts w:ascii="Times New Roman" w:hAnsi="Times New Roman"/>
                <w:sz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5401BB40" w14:textId="77777777" w:rsidR="00FA38B2" w:rsidRDefault="006B741F" w:rsidP="006B741F">
            <w:pPr>
              <w:jc w:val="both"/>
              <w:rPr>
                <w:rFonts w:ascii="Times New Roman" w:hAnsi="Times New Roman"/>
                <w:sz w:val="24"/>
              </w:rPr>
            </w:pPr>
            <w:r>
              <w:rPr>
                <w:rFonts w:ascii="Times New Roman" w:hAnsi="Times New Roman"/>
                <w:sz w:val="24"/>
              </w:rPr>
              <w:t xml:space="preserve">- владеть навыками распознавания и защиты информации, информационной безопасности личности </w:t>
            </w:r>
          </w:p>
        </w:tc>
        <w:tc>
          <w:tcPr>
            <w:tcW w:w="4854" w:type="dxa"/>
          </w:tcPr>
          <w:p w14:paraId="617975E5" w14:textId="77777777" w:rsidR="00FA38B2" w:rsidRDefault="006B741F" w:rsidP="006B741F">
            <w:pPr>
              <w:pStyle w:val="pt-a-000081"/>
              <w:spacing w:beforeAutospacing="0" w:afterAutospacing="0"/>
              <w:jc w:val="both"/>
            </w:pPr>
            <w:proofErr w:type="spellStart"/>
            <w:r>
              <w:rPr>
                <w:b/>
              </w:rPr>
              <w:t>ПРб</w:t>
            </w:r>
            <w:proofErr w:type="spellEnd"/>
            <w:r>
              <w:rPr>
                <w:b/>
              </w:rPr>
              <w:t xml:space="preserve"> 07. </w:t>
            </w:r>
            <w:r>
              <w:t>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0BACB566" w14:textId="77777777" w:rsidR="00FA38B2" w:rsidRDefault="00FA38B2" w:rsidP="006B741F">
            <w:pPr>
              <w:jc w:val="both"/>
              <w:rPr>
                <w:rFonts w:ascii="Times New Roman" w:hAnsi="Times New Roman"/>
                <w:sz w:val="24"/>
              </w:rPr>
            </w:pPr>
          </w:p>
        </w:tc>
      </w:tr>
      <w:tr w:rsidR="00FA38B2" w14:paraId="41707DFE" w14:textId="77777777">
        <w:tc>
          <w:tcPr>
            <w:tcW w:w="4853" w:type="dxa"/>
          </w:tcPr>
          <w:p w14:paraId="55C33B7D"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04. Эффективно взаимодействовать и работать в коллективе и команде</w:t>
            </w:r>
          </w:p>
        </w:tc>
        <w:tc>
          <w:tcPr>
            <w:tcW w:w="4853" w:type="dxa"/>
          </w:tcPr>
          <w:p w14:paraId="3DCE0141"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готовность к саморазвитию, самостоятельности и самоопределению;</w:t>
            </w:r>
          </w:p>
          <w:p w14:paraId="2312E219" w14:textId="77777777" w:rsidR="00FA38B2" w:rsidRDefault="006B741F" w:rsidP="006B741F">
            <w:pPr>
              <w:pStyle w:val="dt-p"/>
              <w:spacing w:beforeAutospacing="0" w:afterAutospacing="0"/>
              <w:jc w:val="both"/>
            </w:pPr>
            <w:r>
              <w:t>-овладение навыками учебно-исследовательской, проектной и социальной деятельности;</w:t>
            </w:r>
          </w:p>
          <w:p w14:paraId="26789780" w14:textId="77777777" w:rsidR="00FA38B2" w:rsidRDefault="006B741F" w:rsidP="006B741F">
            <w:pPr>
              <w:jc w:val="both"/>
              <w:rPr>
                <w:rFonts w:ascii="Times New Roman" w:hAnsi="Times New Roman"/>
                <w:sz w:val="24"/>
              </w:rPr>
            </w:pPr>
            <w:r>
              <w:rPr>
                <w:rFonts w:ascii="Times New Roman" w:hAnsi="Times New Roman"/>
                <w:sz w:val="24"/>
              </w:rPr>
              <w:t>Овладение универсальными коммуникативными действиями:</w:t>
            </w:r>
          </w:p>
          <w:p w14:paraId="7B58C8BC" w14:textId="77777777" w:rsidR="00FA38B2" w:rsidRDefault="006B741F" w:rsidP="006B741F">
            <w:pPr>
              <w:jc w:val="both"/>
              <w:rPr>
                <w:rFonts w:ascii="Times New Roman" w:hAnsi="Times New Roman"/>
                <w:sz w:val="24"/>
              </w:rPr>
            </w:pPr>
            <w:r>
              <w:rPr>
                <w:rFonts w:ascii="Times New Roman" w:hAnsi="Times New Roman"/>
                <w:sz w:val="24"/>
              </w:rPr>
              <w:t>б) совместная деятельность:</w:t>
            </w:r>
          </w:p>
          <w:p w14:paraId="1819E031" w14:textId="77777777" w:rsidR="00FA38B2" w:rsidRDefault="006B741F" w:rsidP="006B741F">
            <w:pPr>
              <w:jc w:val="both"/>
              <w:rPr>
                <w:rFonts w:ascii="Times New Roman" w:hAnsi="Times New Roman"/>
                <w:sz w:val="24"/>
              </w:rPr>
            </w:pPr>
            <w:r>
              <w:rPr>
                <w:rFonts w:ascii="Times New Roman" w:hAnsi="Times New Roman"/>
                <w:sz w:val="24"/>
              </w:rPr>
              <w:t>- понимать и использовать преимущества командной и индивидуальной работы;</w:t>
            </w:r>
          </w:p>
          <w:p w14:paraId="33BA7013" w14:textId="77777777" w:rsidR="00FA38B2" w:rsidRDefault="006B741F" w:rsidP="006B741F">
            <w:pPr>
              <w:jc w:val="both"/>
              <w:rPr>
                <w:rFonts w:ascii="Times New Roman" w:hAnsi="Times New Roman"/>
                <w:sz w:val="24"/>
              </w:rPr>
            </w:pPr>
            <w:r>
              <w:rPr>
                <w:rFonts w:ascii="Times New Roman" w:hAnsi="Times New Roman"/>
                <w:sz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126A4C31" w14:textId="77777777" w:rsidR="00FA38B2" w:rsidRDefault="006B741F" w:rsidP="006B741F">
            <w:pPr>
              <w:jc w:val="both"/>
              <w:rPr>
                <w:rFonts w:ascii="Times New Roman" w:hAnsi="Times New Roman"/>
                <w:sz w:val="24"/>
              </w:rPr>
            </w:pPr>
            <w:r>
              <w:rPr>
                <w:rFonts w:ascii="Times New Roman" w:hAnsi="Times New Roman"/>
                <w:sz w:val="24"/>
              </w:rPr>
              <w:t>- координировать и выполнять работу в условиях реального, виртуального и комбинированного взаимодействия;</w:t>
            </w:r>
          </w:p>
          <w:p w14:paraId="12F9ABA0" w14:textId="77777777" w:rsidR="00FA38B2" w:rsidRDefault="006B741F" w:rsidP="006B741F">
            <w:pPr>
              <w:jc w:val="both"/>
              <w:rPr>
                <w:rFonts w:ascii="Times New Roman" w:hAnsi="Times New Roman"/>
                <w:sz w:val="24"/>
              </w:rPr>
            </w:pPr>
            <w:r>
              <w:rPr>
                <w:rFonts w:ascii="Times New Roman" w:hAnsi="Times New Roman"/>
                <w:sz w:val="24"/>
              </w:rPr>
              <w:t>- осуществлять позитивное стратегическое поведение в различных ситуациях, проявлять творчество и воображение, быть инициативным</w:t>
            </w:r>
          </w:p>
          <w:p w14:paraId="0F39D8F8" w14:textId="77777777" w:rsidR="00FA38B2" w:rsidRDefault="006B741F" w:rsidP="006B741F">
            <w:pPr>
              <w:jc w:val="both"/>
              <w:rPr>
                <w:rFonts w:ascii="Times New Roman" w:hAnsi="Times New Roman"/>
                <w:sz w:val="24"/>
              </w:rPr>
            </w:pPr>
            <w:r>
              <w:rPr>
                <w:rFonts w:ascii="Times New Roman" w:hAnsi="Times New Roman"/>
                <w:sz w:val="24"/>
              </w:rPr>
              <w:t>Овладение универсальными регулятивными действиями:</w:t>
            </w:r>
          </w:p>
          <w:p w14:paraId="39454C47" w14:textId="77777777" w:rsidR="00FA38B2" w:rsidRDefault="006B741F" w:rsidP="006B741F">
            <w:pPr>
              <w:jc w:val="both"/>
              <w:rPr>
                <w:rFonts w:ascii="Times New Roman" w:hAnsi="Times New Roman"/>
                <w:sz w:val="24"/>
              </w:rPr>
            </w:pPr>
            <w:r>
              <w:rPr>
                <w:rFonts w:ascii="Times New Roman" w:hAnsi="Times New Roman"/>
                <w:sz w:val="24"/>
              </w:rPr>
              <w:t>г) принятие себя и других людей:</w:t>
            </w:r>
          </w:p>
          <w:p w14:paraId="328C23C0" w14:textId="77777777" w:rsidR="00FA38B2" w:rsidRDefault="006B741F" w:rsidP="006B741F">
            <w:pPr>
              <w:jc w:val="both"/>
              <w:rPr>
                <w:rFonts w:ascii="Times New Roman" w:hAnsi="Times New Roman"/>
                <w:sz w:val="24"/>
              </w:rPr>
            </w:pPr>
            <w:r>
              <w:rPr>
                <w:rFonts w:ascii="Times New Roman" w:hAnsi="Times New Roman"/>
                <w:sz w:val="24"/>
              </w:rPr>
              <w:t>- принимать мотивы и аргументы других людей при анализе результатов деятельности;</w:t>
            </w:r>
          </w:p>
          <w:p w14:paraId="45443C10" w14:textId="77777777" w:rsidR="00FA38B2" w:rsidRDefault="006B741F" w:rsidP="006B741F">
            <w:pPr>
              <w:jc w:val="both"/>
              <w:rPr>
                <w:rFonts w:ascii="Times New Roman" w:hAnsi="Times New Roman"/>
                <w:sz w:val="24"/>
              </w:rPr>
            </w:pPr>
            <w:r>
              <w:rPr>
                <w:rFonts w:ascii="Times New Roman" w:hAnsi="Times New Roman"/>
                <w:sz w:val="24"/>
              </w:rPr>
              <w:t>- признавать свое право и право других людей на ошибки;</w:t>
            </w:r>
          </w:p>
          <w:p w14:paraId="65C11E4F" w14:textId="77777777" w:rsidR="00FA38B2" w:rsidRDefault="006B741F" w:rsidP="006B741F">
            <w:pPr>
              <w:jc w:val="both"/>
              <w:rPr>
                <w:rFonts w:ascii="Times New Roman" w:hAnsi="Times New Roman"/>
                <w:sz w:val="24"/>
              </w:rPr>
            </w:pPr>
            <w:r>
              <w:rPr>
                <w:rFonts w:ascii="Times New Roman" w:hAnsi="Times New Roman"/>
                <w:sz w:val="24"/>
              </w:rPr>
              <w:t>- развивать способность понимать мир с позиции другого человека</w:t>
            </w:r>
          </w:p>
        </w:tc>
        <w:tc>
          <w:tcPr>
            <w:tcW w:w="4854" w:type="dxa"/>
          </w:tcPr>
          <w:p w14:paraId="3CB49723" w14:textId="77777777" w:rsidR="00FA38B2" w:rsidRDefault="006B741F" w:rsidP="006B741F">
            <w:pPr>
              <w:pStyle w:val="pt-a-000044"/>
              <w:spacing w:beforeAutospacing="0" w:afterAutospacing="0"/>
              <w:jc w:val="both"/>
              <w:rPr>
                <w:highlight w:val="white"/>
              </w:rPr>
            </w:pPr>
            <w:proofErr w:type="spellStart"/>
            <w:r>
              <w:rPr>
                <w:b/>
              </w:rPr>
              <w:t>ПРб</w:t>
            </w:r>
            <w:proofErr w:type="spellEnd"/>
            <w:r>
              <w:rPr>
                <w:b/>
              </w:rPr>
              <w:t xml:space="preserve"> 08.</w:t>
            </w:r>
            <w:r>
              <w:t xml:space="preserve"> П</w:t>
            </w:r>
            <w:r>
              <w:rPr>
                <w:highlight w:val="white"/>
              </w:rPr>
              <w:t>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7716FCC4" w14:textId="77777777" w:rsidR="00FA38B2" w:rsidRDefault="00FA38B2" w:rsidP="006B741F">
            <w:pPr>
              <w:pStyle w:val="pt-a-000044"/>
              <w:spacing w:beforeAutospacing="0" w:afterAutospacing="0"/>
              <w:jc w:val="both"/>
            </w:pPr>
          </w:p>
          <w:p w14:paraId="47EBF05A" w14:textId="77777777" w:rsidR="00FA38B2" w:rsidRDefault="006B741F" w:rsidP="006B741F">
            <w:pPr>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09.</w:t>
            </w:r>
            <w:r>
              <w:rPr>
                <w:rFonts w:ascii="Times New Roman" w:hAnsi="Times New Roman"/>
                <w:sz w:val="24"/>
              </w:rPr>
              <w:t xml:space="preserve">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tc>
      </w:tr>
      <w:tr w:rsidR="00FA38B2" w14:paraId="5AE9BB3E" w14:textId="77777777">
        <w:tc>
          <w:tcPr>
            <w:tcW w:w="4853" w:type="dxa"/>
          </w:tcPr>
          <w:p w14:paraId="139E5630"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53" w:type="dxa"/>
          </w:tcPr>
          <w:p w14:paraId="3C5D2BE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области эстетического воспитания:</w:t>
            </w:r>
          </w:p>
          <w:p w14:paraId="5D6A2D29" w14:textId="77777777" w:rsidR="00FA38B2" w:rsidRDefault="006B741F" w:rsidP="006B741F">
            <w:pPr>
              <w:jc w:val="both"/>
              <w:rPr>
                <w:rFonts w:ascii="Times New Roman" w:hAnsi="Times New Roman"/>
                <w:sz w:val="24"/>
              </w:rPr>
            </w:pPr>
            <w:r>
              <w:rPr>
                <w:rFonts w:ascii="Times New Roman" w:hAnsi="Times New Roman"/>
                <w:sz w:val="24"/>
                <w:highlight w:val="white"/>
              </w:rPr>
              <w:t>- эстетическое отношение к миру, включая эстетику быта, научного и технического творчества, спорта, труда и общественных отношений;</w:t>
            </w:r>
          </w:p>
          <w:p w14:paraId="4D535B7B" w14:textId="77777777" w:rsidR="00FA38B2" w:rsidRDefault="006B741F" w:rsidP="006B741F">
            <w:pPr>
              <w:jc w:val="both"/>
              <w:rPr>
                <w:rFonts w:ascii="Times New Roman" w:hAnsi="Times New Roman"/>
                <w:sz w:val="24"/>
              </w:rPr>
            </w:pPr>
            <w:r>
              <w:rPr>
                <w:rFonts w:ascii="Times New Roman" w:hAnsi="Times New Roman"/>
                <w:sz w:val="24"/>
                <w:highlight w:val="white"/>
              </w:rPr>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11E95281" w14:textId="77777777" w:rsidR="00FA38B2" w:rsidRDefault="006B741F" w:rsidP="006B741F">
            <w:pPr>
              <w:jc w:val="both"/>
              <w:rPr>
                <w:rFonts w:ascii="Times New Roman" w:hAnsi="Times New Roman"/>
                <w:sz w:val="24"/>
              </w:rPr>
            </w:pPr>
            <w:r>
              <w:rPr>
                <w:rFonts w:ascii="Times New Roman" w:hAnsi="Times New Roman"/>
                <w:sz w:val="24"/>
                <w:highlight w:val="white"/>
              </w:rPr>
              <w:t>- 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3F0EEA04"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готовность к самовыражению в разных видах искусства, стремление проявлять качества творческой личности;</w:t>
            </w:r>
          </w:p>
          <w:p w14:paraId="3A347C69" w14:textId="77777777" w:rsidR="00FA38B2" w:rsidRDefault="006B741F" w:rsidP="006B741F">
            <w:pPr>
              <w:jc w:val="both"/>
              <w:rPr>
                <w:rFonts w:ascii="Times New Roman" w:hAnsi="Times New Roman"/>
                <w:sz w:val="24"/>
                <w:u w:val="single"/>
              </w:rPr>
            </w:pPr>
            <w:r>
              <w:rPr>
                <w:rFonts w:ascii="Times New Roman" w:hAnsi="Times New Roman"/>
                <w:sz w:val="24"/>
              </w:rPr>
              <w:t>Овладение универсальными коммуникативными действиями:</w:t>
            </w:r>
          </w:p>
          <w:p w14:paraId="0A95A3A3" w14:textId="77777777" w:rsidR="00FA38B2" w:rsidRDefault="006B741F" w:rsidP="006B741F">
            <w:pPr>
              <w:jc w:val="both"/>
              <w:rPr>
                <w:rFonts w:ascii="Times New Roman" w:hAnsi="Times New Roman"/>
                <w:sz w:val="24"/>
              </w:rPr>
            </w:pPr>
            <w:r>
              <w:rPr>
                <w:rFonts w:ascii="Times New Roman" w:hAnsi="Times New Roman"/>
                <w:sz w:val="24"/>
              </w:rPr>
              <w:t>а) общение:</w:t>
            </w:r>
          </w:p>
          <w:p w14:paraId="29B34F60" w14:textId="77777777" w:rsidR="00FA38B2" w:rsidRDefault="006B741F" w:rsidP="006B741F">
            <w:pPr>
              <w:jc w:val="both"/>
              <w:rPr>
                <w:rFonts w:ascii="Times New Roman" w:hAnsi="Times New Roman"/>
                <w:sz w:val="24"/>
              </w:rPr>
            </w:pPr>
            <w:r>
              <w:rPr>
                <w:rFonts w:ascii="Times New Roman" w:hAnsi="Times New Roman"/>
                <w:sz w:val="24"/>
              </w:rPr>
              <w:t>- осуществлять коммуникации во всех сферах жизни;</w:t>
            </w:r>
          </w:p>
          <w:p w14:paraId="5EF8E154" w14:textId="77777777" w:rsidR="00FA38B2" w:rsidRDefault="006B741F" w:rsidP="006B741F">
            <w:pPr>
              <w:jc w:val="both"/>
              <w:rPr>
                <w:rFonts w:ascii="Times New Roman" w:hAnsi="Times New Roman"/>
                <w:sz w:val="24"/>
              </w:rPr>
            </w:pPr>
            <w:r>
              <w:rPr>
                <w:rFonts w:ascii="Times New Roman" w:hAnsi="Times New Roman"/>
                <w:sz w:val="24"/>
              </w:rPr>
              <w:t>-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0CE929FC" w14:textId="77777777" w:rsidR="00FA38B2" w:rsidRDefault="006B741F" w:rsidP="006B741F">
            <w:pPr>
              <w:jc w:val="both"/>
              <w:rPr>
                <w:rFonts w:ascii="Times New Roman" w:hAnsi="Times New Roman"/>
                <w:sz w:val="24"/>
              </w:rPr>
            </w:pPr>
            <w:r>
              <w:rPr>
                <w:rFonts w:ascii="Times New Roman" w:hAnsi="Times New Roman"/>
                <w:sz w:val="24"/>
              </w:rPr>
              <w:t>- развернуто и логично излагать свою точку зрения с использованием языковых средств</w:t>
            </w:r>
          </w:p>
        </w:tc>
        <w:tc>
          <w:tcPr>
            <w:tcW w:w="4854" w:type="dxa"/>
          </w:tcPr>
          <w:p w14:paraId="67FC738C" w14:textId="77777777" w:rsidR="00FA38B2" w:rsidRDefault="006B741F" w:rsidP="006B741F">
            <w:pPr>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03.</w:t>
            </w:r>
            <w:r>
              <w:rPr>
                <w:rFonts w:ascii="Times New Roman" w:hAnsi="Times New Roman"/>
                <w:sz w:val="24"/>
              </w:rPr>
              <w:t xml:space="preserve"> </w:t>
            </w:r>
            <w:proofErr w:type="gramStart"/>
            <w:r>
              <w:rPr>
                <w:rFonts w:ascii="Times New Roman" w:hAnsi="Times New Roman"/>
                <w:sz w:val="24"/>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roofErr w:type="gramEnd"/>
          </w:p>
        </w:tc>
      </w:tr>
      <w:tr w:rsidR="00FA38B2" w14:paraId="62DD4501" w14:textId="77777777">
        <w:tc>
          <w:tcPr>
            <w:tcW w:w="4853" w:type="dxa"/>
          </w:tcPr>
          <w:p w14:paraId="53C11D41" w14:textId="119F3489" w:rsidR="00FA38B2" w:rsidRDefault="002156E1" w:rsidP="006B741F">
            <w:pPr>
              <w:jc w:val="both"/>
              <w:rPr>
                <w:rFonts w:ascii="Times New Roman" w:hAnsi="Times New Roman"/>
                <w:sz w:val="24"/>
              </w:rPr>
            </w:pPr>
            <w:proofErr w:type="gramStart"/>
            <w:r>
              <w:rPr>
                <w:rFonts w:ascii="Times New Roman" w:hAnsi="Times New Roman"/>
                <w:color w:val="auto"/>
                <w:sz w:val="24"/>
              </w:rPr>
              <w:t>ОК</w:t>
            </w:r>
            <w:proofErr w:type="gramEnd"/>
            <w:r>
              <w:rPr>
                <w:rFonts w:ascii="Times New Roman" w:hAnsi="Times New Roman"/>
                <w:color w:val="auto"/>
                <w:sz w:val="24"/>
              </w:rPr>
              <w:t xml:space="preserve">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53" w:type="dxa"/>
          </w:tcPr>
          <w:p w14:paraId="328C1763"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осознание </w:t>
            </w:r>
            <w:proofErr w:type="gramStart"/>
            <w:r>
              <w:rPr>
                <w:rFonts w:ascii="Times New Roman" w:hAnsi="Times New Roman"/>
                <w:sz w:val="24"/>
                <w:highlight w:val="white"/>
              </w:rPr>
              <w:t>обучающимися</w:t>
            </w:r>
            <w:proofErr w:type="gramEnd"/>
            <w:r>
              <w:rPr>
                <w:rFonts w:ascii="Times New Roman" w:hAnsi="Times New Roman"/>
                <w:sz w:val="24"/>
                <w:highlight w:val="white"/>
              </w:rPr>
              <w:t xml:space="preserve"> российской гражданской идентичности;</w:t>
            </w:r>
          </w:p>
          <w:p w14:paraId="436A0376"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14:paraId="55139F2E"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части гражданского воспитания:</w:t>
            </w:r>
          </w:p>
          <w:p w14:paraId="6CCE9554" w14:textId="77777777" w:rsidR="00FA38B2" w:rsidRDefault="006B741F" w:rsidP="006B741F">
            <w:pPr>
              <w:jc w:val="both"/>
              <w:rPr>
                <w:rFonts w:ascii="Times New Roman" w:hAnsi="Times New Roman"/>
                <w:sz w:val="24"/>
              </w:rPr>
            </w:pPr>
            <w:r>
              <w:rPr>
                <w:rFonts w:ascii="Times New Roman" w:hAnsi="Times New Roman"/>
                <w:sz w:val="24"/>
                <w:highlight w:val="white"/>
              </w:rPr>
              <w:t>- осознание своих конституционных прав и обязанностей, уважение закона и правопорядка;</w:t>
            </w:r>
          </w:p>
          <w:p w14:paraId="4C43ADC1" w14:textId="77777777" w:rsidR="00FA38B2" w:rsidRDefault="006B741F" w:rsidP="006B741F">
            <w:pPr>
              <w:jc w:val="both"/>
              <w:rPr>
                <w:rFonts w:ascii="Times New Roman" w:hAnsi="Times New Roman"/>
                <w:sz w:val="24"/>
              </w:rPr>
            </w:pPr>
            <w:r>
              <w:rPr>
                <w:rFonts w:ascii="Times New Roman" w:hAnsi="Times New Roman"/>
                <w:sz w:val="24"/>
                <w:highlight w:val="white"/>
              </w:rPr>
              <w:t>-принятие традиционных национальных, общечеловеческих гуманистических и демократических ценностей;</w:t>
            </w:r>
          </w:p>
          <w:p w14:paraId="5B6D90DD"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55B60A1"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6D96BB01" w14:textId="77777777" w:rsidR="00FA38B2" w:rsidRDefault="006B741F" w:rsidP="006B741F">
            <w:pPr>
              <w:tabs>
                <w:tab w:val="left" w:pos="419"/>
              </w:tabs>
              <w:jc w:val="both"/>
              <w:rPr>
                <w:rFonts w:ascii="Times New Roman" w:hAnsi="Times New Roman"/>
                <w:sz w:val="24"/>
              </w:rPr>
            </w:pPr>
            <w:r>
              <w:rPr>
                <w:rFonts w:ascii="Times New Roman" w:hAnsi="Times New Roman"/>
                <w:sz w:val="24"/>
                <w:highlight w:val="white"/>
              </w:rPr>
              <w:t>- умение взаимодействовать с социальными институтами в соответствии с их функциями и назначением;</w:t>
            </w:r>
          </w:p>
          <w:p w14:paraId="4A91103F"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гуманитарной и волонтерской деятельности;</w:t>
            </w:r>
            <w:r>
              <w:rPr>
                <w:rFonts w:ascii="Times New Roman" w:hAnsi="Times New Roman"/>
                <w:sz w:val="24"/>
              </w:rPr>
              <w:t xml:space="preserve"> </w:t>
            </w:r>
          </w:p>
          <w:p w14:paraId="3A29168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патриотического воспитания:</w:t>
            </w:r>
          </w:p>
          <w:p w14:paraId="55522A7C"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w:t>
            </w:r>
            <w:proofErr w:type="spellStart"/>
            <w:r>
              <w:rPr>
                <w:rFonts w:ascii="Times New Roman" w:hAnsi="Times New Roman"/>
                <w:sz w:val="24"/>
                <w:highlight w:val="white"/>
              </w:rPr>
              <w:t>сформированность</w:t>
            </w:r>
            <w:proofErr w:type="spellEnd"/>
            <w:r>
              <w:rPr>
                <w:rFonts w:ascii="Times New Roman" w:hAnsi="Times New Roman"/>
                <w:sz w:val="24"/>
                <w:highlight w:val="white"/>
              </w:rPr>
              <w:t xml:space="preserve">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C34B109" w14:textId="77777777" w:rsidR="00FA38B2" w:rsidRDefault="006B741F" w:rsidP="006B741F">
            <w:pPr>
              <w:jc w:val="both"/>
              <w:rPr>
                <w:rFonts w:ascii="Times New Roman" w:hAnsi="Times New Roman"/>
                <w:sz w:val="24"/>
              </w:rPr>
            </w:pPr>
            <w:r>
              <w:rPr>
                <w:rFonts w:ascii="Times New Roman" w:hAnsi="Times New Roman"/>
                <w:sz w:val="24"/>
                <w:highlight w:val="white"/>
              </w:rPr>
              <w:t>-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C7885E1"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идейная убежденность, готовность к служению и защите Отечества, ответственность за его судьбу;</w:t>
            </w:r>
          </w:p>
          <w:p w14:paraId="56B4D9E2"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освоенные </w:t>
            </w:r>
            <w:proofErr w:type="gramStart"/>
            <w:r>
              <w:rPr>
                <w:rFonts w:ascii="Times New Roman" w:hAnsi="Times New Roman"/>
                <w:sz w:val="24"/>
                <w:highlight w:val="white"/>
              </w:rPr>
              <w:t>обучающимися</w:t>
            </w:r>
            <w:proofErr w:type="gramEnd"/>
            <w:r>
              <w:rPr>
                <w:rFonts w:ascii="Times New Roman" w:hAnsi="Times New Roman"/>
                <w:sz w:val="24"/>
                <w:highlight w:val="white"/>
              </w:rPr>
              <w:t xml:space="preserve"> </w:t>
            </w:r>
            <w:proofErr w:type="spellStart"/>
            <w:r>
              <w:rPr>
                <w:rFonts w:ascii="Times New Roman" w:hAnsi="Times New Roman"/>
                <w:sz w:val="24"/>
                <w:highlight w:val="white"/>
              </w:rPr>
              <w:t>межпредметные</w:t>
            </w:r>
            <w:proofErr w:type="spellEnd"/>
            <w:r>
              <w:rPr>
                <w:rFonts w:ascii="Times New Roman" w:hAnsi="Times New Roman"/>
                <w:sz w:val="24"/>
                <w:highlight w:val="white"/>
              </w:rPr>
              <w:t xml:space="preserve"> понятия и универсальные учебные действия (регулятивные, познавательные, коммуникативные);</w:t>
            </w:r>
          </w:p>
          <w:p w14:paraId="7317A870" w14:textId="77777777" w:rsidR="00FA38B2" w:rsidRDefault="006B741F" w:rsidP="006B741F">
            <w:pPr>
              <w:pStyle w:val="dt-p"/>
              <w:spacing w:beforeAutospacing="0" w:afterAutospacing="0"/>
              <w:jc w:val="both"/>
            </w:pPr>
            <w:r>
              <w:t>-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6DA5BBC2" w14:textId="77777777" w:rsidR="00FA38B2" w:rsidRDefault="006B741F" w:rsidP="006B741F">
            <w:pPr>
              <w:jc w:val="both"/>
              <w:rPr>
                <w:rFonts w:ascii="Times New Roman" w:hAnsi="Times New Roman"/>
                <w:sz w:val="24"/>
              </w:rPr>
            </w:pPr>
            <w:r>
              <w:rPr>
                <w:rFonts w:ascii="Times New Roman" w:hAnsi="Times New Roman"/>
                <w:sz w:val="24"/>
              </w:rPr>
              <w:t>- овладение навыками учебно-исследовательской, проектной и социальной деятельности</w:t>
            </w:r>
          </w:p>
        </w:tc>
        <w:tc>
          <w:tcPr>
            <w:tcW w:w="4854" w:type="dxa"/>
          </w:tcPr>
          <w:p w14:paraId="0A20F10C"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01.</w:t>
            </w:r>
            <w:r>
              <w:rPr>
                <w:highlight w:val="white"/>
              </w:rPr>
              <w:t xml:space="preserve"> </w:t>
            </w:r>
            <w:proofErr w:type="gramStart"/>
            <w:r>
              <w:rPr>
                <w:highlight w:val="white"/>
              </w:rPr>
              <w:t>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w:t>
            </w:r>
            <w:proofErr w:type="gramEnd"/>
            <w:r>
              <w:rPr>
                <w:highlight w:val="white"/>
              </w:rPr>
              <w:t xml:space="preserve">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2CCC1EAB" w14:textId="77777777" w:rsidR="00FA38B2" w:rsidRDefault="00FA38B2" w:rsidP="006B741F">
            <w:pPr>
              <w:pStyle w:val="pt-a-000081"/>
              <w:spacing w:beforeAutospacing="0" w:afterAutospacing="0"/>
              <w:jc w:val="both"/>
            </w:pPr>
          </w:p>
          <w:p w14:paraId="2DC160A3"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02.</w:t>
            </w:r>
            <w:r>
              <w:rPr>
                <w:highlight w:val="white"/>
              </w:rPr>
              <w:t xml:space="preserve">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6EA510DF" w14:textId="77777777" w:rsidR="00FA38B2" w:rsidRDefault="00FA38B2" w:rsidP="006B741F">
            <w:pPr>
              <w:pStyle w:val="pt-a-000081"/>
              <w:spacing w:beforeAutospacing="0" w:afterAutospacing="0"/>
              <w:jc w:val="both"/>
            </w:pPr>
          </w:p>
          <w:p w14:paraId="4D853C0A"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03.</w:t>
            </w:r>
            <w:r>
              <w:rPr>
                <w:highlight w:val="white"/>
              </w:rPr>
              <w:t xml:space="preserve"> </w:t>
            </w:r>
            <w:proofErr w:type="gramStart"/>
            <w:r>
              <w:rPr>
                <w:highlight w:val="white"/>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roofErr w:type="gramEnd"/>
          </w:p>
          <w:p w14:paraId="0B5D1D62" w14:textId="77777777" w:rsidR="00FA38B2" w:rsidRDefault="00FA38B2" w:rsidP="006B741F">
            <w:pPr>
              <w:pStyle w:val="pt-a-000081"/>
              <w:spacing w:beforeAutospacing="0" w:afterAutospacing="0"/>
              <w:jc w:val="both"/>
            </w:pPr>
          </w:p>
          <w:p w14:paraId="0E3CF299"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04.</w:t>
            </w:r>
            <w:r>
              <w:rPr>
                <w:highlight w:val="white"/>
              </w:rPr>
              <w:t xml:space="preserve">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333A1AF" w14:textId="77777777" w:rsidR="00FA38B2" w:rsidRDefault="00FA38B2" w:rsidP="006B741F">
            <w:pPr>
              <w:pStyle w:val="pt-a-000081"/>
              <w:spacing w:beforeAutospacing="0" w:afterAutospacing="0"/>
              <w:jc w:val="both"/>
            </w:pPr>
          </w:p>
          <w:p w14:paraId="7ECEA910" w14:textId="77777777" w:rsidR="00FA38B2" w:rsidRDefault="006B741F" w:rsidP="006B741F">
            <w:pPr>
              <w:pStyle w:val="pt-a-000081"/>
              <w:spacing w:beforeAutospacing="0" w:afterAutospacing="0"/>
              <w:jc w:val="both"/>
              <w:rPr>
                <w:highlight w:val="white"/>
              </w:rPr>
            </w:pPr>
            <w:proofErr w:type="spellStart"/>
            <w:r>
              <w:rPr>
                <w:b/>
                <w:highlight w:val="white"/>
              </w:rPr>
              <w:t>ПРб</w:t>
            </w:r>
            <w:proofErr w:type="spellEnd"/>
            <w:r>
              <w:rPr>
                <w:b/>
                <w:highlight w:val="white"/>
              </w:rPr>
              <w:t xml:space="preserve"> 05.</w:t>
            </w:r>
            <w:r>
              <w:rPr>
                <w:highlight w:val="white"/>
              </w:rPr>
              <w:t xml:space="preserve">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5938B9A1" w14:textId="77777777" w:rsidR="00FA38B2" w:rsidRDefault="00FA38B2" w:rsidP="006B741F">
            <w:pPr>
              <w:pStyle w:val="pt-a-000081"/>
              <w:spacing w:beforeAutospacing="0" w:afterAutospacing="0"/>
              <w:jc w:val="both"/>
              <w:rPr>
                <w:highlight w:val="white"/>
              </w:rPr>
            </w:pPr>
          </w:p>
          <w:p w14:paraId="70364833" w14:textId="77777777" w:rsidR="00FA38B2" w:rsidRDefault="006B741F" w:rsidP="006B741F">
            <w:pPr>
              <w:pStyle w:val="pt-a-000044"/>
              <w:spacing w:beforeAutospacing="0" w:afterAutospacing="0"/>
              <w:jc w:val="both"/>
              <w:rPr>
                <w:highlight w:val="white"/>
              </w:rPr>
            </w:pPr>
            <w:proofErr w:type="spellStart"/>
            <w:r>
              <w:rPr>
                <w:b/>
                <w:highlight w:val="white"/>
              </w:rPr>
              <w:t>ПРб</w:t>
            </w:r>
            <w:proofErr w:type="spellEnd"/>
            <w:r>
              <w:rPr>
                <w:b/>
                <w:highlight w:val="white"/>
              </w:rPr>
              <w:t xml:space="preserve"> 08.</w:t>
            </w:r>
            <w:r>
              <w:rPr>
                <w:highlight w:val="white"/>
              </w:rPr>
              <w:t xml:space="preserve">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6D7CD040" w14:textId="77777777" w:rsidR="00FA38B2" w:rsidRDefault="00FA38B2" w:rsidP="006B741F">
            <w:pPr>
              <w:pStyle w:val="pt-a-000044"/>
              <w:spacing w:beforeAutospacing="0" w:afterAutospacing="0"/>
              <w:jc w:val="both"/>
              <w:rPr>
                <w:highlight w:val="white"/>
              </w:rPr>
            </w:pPr>
          </w:p>
          <w:p w14:paraId="684E0DAD" w14:textId="77777777" w:rsidR="00FA38B2" w:rsidRDefault="006B741F" w:rsidP="006B741F">
            <w:pPr>
              <w:pStyle w:val="pt-a-000040"/>
              <w:spacing w:beforeAutospacing="0" w:afterAutospacing="0"/>
              <w:jc w:val="both"/>
              <w:rPr>
                <w:highlight w:val="white"/>
              </w:rPr>
            </w:pPr>
            <w:proofErr w:type="spellStart"/>
            <w:r>
              <w:rPr>
                <w:b/>
                <w:highlight w:val="white"/>
              </w:rPr>
              <w:t>ПРб</w:t>
            </w:r>
            <w:proofErr w:type="spellEnd"/>
            <w:r>
              <w:rPr>
                <w:b/>
                <w:highlight w:val="white"/>
              </w:rPr>
              <w:t xml:space="preserve"> 10.</w:t>
            </w:r>
            <w:r>
              <w:rPr>
                <w:highlight w:val="white"/>
              </w:rPr>
              <w:t xml:space="preserve">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156F8B61" w14:textId="77777777" w:rsidR="00FA38B2" w:rsidRDefault="00FA38B2" w:rsidP="006B741F">
            <w:pPr>
              <w:pStyle w:val="pt-a-000040"/>
              <w:spacing w:beforeAutospacing="0" w:afterAutospacing="0"/>
              <w:jc w:val="both"/>
            </w:pPr>
          </w:p>
          <w:p w14:paraId="7342C06F" w14:textId="77777777" w:rsidR="00FA38B2" w:rsidRDefault="006B741F" w:rsidP="006B741F">
            <w:pPr>
              <w:widowControl w:val="0"/>
              <w:tabs>
                <w:tab w:val="left" w:pos="1215"/>
              </w:tabs>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11.</w:t>
            </w:r>
            <w:r>
              <w:rPr>
                <w:rFonts w:ascii="Times New Roman" w:hAnsi="Times New Roman"/>
                <w:sz w:val="24"/>
              </w:rPr>
              <w:t xml:space="preserve">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tc>
      </w:tr>
      <w:tr w:rsidR="00FA38B2" w14:paraId="75D6E8BA" w14:textId="77777777">
        <w:tc>
          <w:tcPr>
            <w:tcW w:w="4853" w:type="dxa"/>
          </w:tcPr>
          <w:p w14:paraId="5DAD19BE" w14:textId="77777777" w:rsidR="00FA38B2" w:rsidRDefault="006B741F" w:rsidP="006B741F">
            <w:pPr>
              <w:jc w:val="both"/>
              <w:rPr>
                <w:rFonts w:ascii="Times New Roman" w:hAnsi="Times New Roman"/>
                <w:sz w:val="24"/>
              </w:rPr>
            </w:pPr>
            <w:r>
              <w:rPr>
                <w:rFonts w:ascii="Times New Roman" w:hAnsi="Times New Roman"/>
                <w:b/>
                <w:i/>
                <w:sz w:val="24"/>
              </w:rPr>
              <w:t xml:space="preserve">ПК </w:t>
            </w:r>
            <w:r>
              <w:rPr>
                <w:rStyle w:val="afa"/>
                <w:rFonts w:ascii="Times New Roman" w:hAnsi="Times New Roman"/>
                <w:b/>
                <w:i/>
                <w:sz w:val="24"/>
              </w:rPr>
              <w:footnoteReference w:id="3"/>
            </w:r>
            <w:r>
              <w:rPr>
                <w:rFonts w:ascii="Times New Roman" w:hAnsi="Times New Roman"/>
                <w:b/>
                <w:i/>
                <w:sz w:val="24"/>
              </w:rPr>
              <w:t>…</w:t>
            </w:r>
          </w:p>
        </w:tc>
        <w:tc>
          <w:tcPr>
            <w:tcW w:w="4853" w:type="dxa"/>
          </w:tcPr>
          <w:p w14:paraId="54C17AD2" w14:textId="77777777" w:rsidR="00FA38B2" w:rsidRDefault="00FA38B2" w:rsidP="006B741F">
            <w:pPr>
              <w:jc w:val="both"/>
              <w:rPr>
                <w:rFonts w:ascii="Times New Roman" w:hAnsi="Times New Roman"/>
                <w:sz w:val="24"/>
              </w:rPr>
            </w:pPr>
          </w:p>
        </w:tc>
        <w:tc>
          <w:tcPr>
            <w:tcW w:w="4854" w:type="dxa"/>
          </w:tcPr>
          <w:p w14:paraId="1D919A3D" w14:textId="77777777" w:rsidR="00FA38B2" w:rsidRDefault="00FA38B2" w:rsidP="006B741F">
            <w:pPr>
              <w:jc w:val="both"/>
              <w:rPr>
                <w:rFonts w:ascii="Times New Roman" w:hAnsi="Times New Roman"/>
                <w:sz w:val="24"/>
              </w:rPr>
            </w:pPr>
          </w:p>
        </w:tc>
      </w:tr>
    </w:tbl>
    <w:p w14:paraId="50AB2E37" w14:textId="77777777" w:rsidR="00FA38B2" w:rsidRDefault="00FA38B2">
      <w:pPr>
        <w:sectPr w:rsidR="00FA38B2">
          <w:footerReference w:type="even" r:id="rId12"/>
          <w:footerReference w:type="default" r:id="rId13"/>
          <w:pgSz w:w="16838" w:h="11906" w:orient="landscape"/>
          <w:pgMar w:top="851" w:right="1134" w:bottom="1701" w:left="1134" w:header="709" w:footer="709" w:gutter="0"/>
          <w:cols w:space="720"/>
        </w:sectPr>
      </w:pPr>
    </w:p>
    <w:p w14:paraId="5218DD8E" w14:textId="77777777" w:rsidR="00FA38B2" w:rsidRDefault="006B741F">
      <w:pPr>
        <w:pStyle w:val="10"/>
        <w:spacing w:line="23" w:lineRule="atLeast"/>
        <w:ind w:firstLine="0"/>
        <w:jc w:val="center"/>
        <w:rPr>
          <w:b/>
          <w:sz w:val="28"/>
        </w:rPr>
      </w:pPr>
      <w:bookmarkStart w:id="1" w:name="__RefHeading___2"/>
      <w:bookmarkEnd w:id="1"/>
      <w:r>
        <w:rPr>
          <w:b/>
          <w:sz w:val="28"/>
        </w:rPr>
        <w:t>2. Структура и содержание общеобразовательной дисциплины</w:t>
      </w:r>
    </w:p>
    <w:p w14:paraId="1EF867CE" w14:textId="77777777" w:rsidR="00FA38B2" w:rsidRDefault="00FA38B2">
      <w:pPr>
        <w:rPr>
          <w:rFonts w:ascii="Times New Roman" w:hAnsi="Times New Roman"/>
        </w:rPr>
      </w:pPr>
    </w:p>
    <w:p w14:paraId="3AB30DCC" w14:textId="77777777" w:rsidR="00FA38B2" w:rsidRDefault="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b/>
          <w:sz w:val="28"/>
        </w:rPr>
      </w:pPr>
      <w:r>
        <w:rPr>
          <w:rFonts w:ascii="Times New Roman" w:hAnsi="Times New Roman"/>
          <w:b/>
          <w:sz w:val="28"/>
        </w:rPr>
        <w:t>2.1. Объем дисциплины и виды учебной работы</w:t>
      </w:r>
    </w:p>
    <w:p w14:paraId="02251B49" w14:textId="77777777" w:rsidR="00FA38B2" w:rsidRDefault="00FA38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b/>
          <w:sz w:val="28"/>
        </w:rPr>
      </w:pPr>
    </w:p>
    <w:tbl>
      <w:tblPr>
        <w:tblW w:w="10348" w:type="dxa"/>
        <w:tblInd w:w="-8" w:type="dxa"/>
        <w:tblBorders>
          <w:top w:val="single" w:sz="6" w:space="0" w:color="000000"/>
          <w:left w:val="single" w:sz="6" w:space="0" w:color="000000"/>
          <w:bottom w:val="single" w:sz="6" w:space="0" w:color="000000"/>
          <w:right w:val="single" w:sz="6" w:space="0" w:color="000000"/>
          <w:insideH w:val="single" w:sz="4" w:space="0" w:color="000000"/>
          <w:insideV w:val="single" w:sz="6" w:space="0" w:color="000000"/>
        </w:tblBorders>
        <w:tblLayout w:type="fixed"/>
        <w:tblLook w:val="04A0" w:firstRow="1" w:lastRow="0" w:firstColumn="1" w:lastColumn="0" w:noHBand="0" w:noVBand="1"/>
      </w:tblPr>
      <w:tblGrid>
        <w:gridCol w:w="7319"/>
        <w:gridCol w:w="3029"/>
      </w:tblGrid>
      <w:tr w:rsidR="00FA38B2" w14:paraId="14997932" w14:textId="77777777" w:rsidTr="006A7022">
        <w:trPr>
          <w:trHeight w:val="87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49480A1"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Вид учебной работы</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0179AC6"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Базовый уровень</w:t>
            </w:r>
          </w:p>
        </w:tc>
      </w:tr>
      <w:tr w:rsidR="00FA38B2" w14:paraId="54C76E4D" w14:textId="77777777" w:rsidTr="006A7022">
        <w:trPr>
          <w:trHeight w:val="46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CB2FC8"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Объем образовательной программы дисциплины</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F4E379" w14:textId="44809383" w:rsidR="00FA38B2" w:rsidRDefault="0004517C">
            <w:pPr>
              <w:spacing w:after="0" w:line="23" w:lineRule="atLeast"/>
              <w:jc w:val="center"/>
              <w:rPr>
                <w:rFonts w:ascii="Times New Roman" w:hAnsi="Times New Roman"/>
                <w:b/>
                <w:sz w:val="28"/>
              </w:rPr>
            </w:pPr>
            <w:r>
              <w:rPr>
                <w:rFonts w:ascii="Times New Roman" w:hAnsi="Times New Roman"/>
                <w:b/>
                <w:sz w:val="28"/>
              </w:rPr>
              <w:t>148</w:t>
            </w:r>
          </w:p>
        </w:tc>
      </w:tr>
      <w:tr w:rsidR="00FA38B2" w14:paraId="38030D6C" w14:textId="77777777" w:rsidTr="006A7022">
        <w:trPr>
          <w:trHeight w:val="46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1DF558B" w14:textId="77777777" w:rsidR="00FA38B2" w:rsidRDefault="006B741F">
            <w:pPr>
              <w:spacing w:after="0" w:line="23" w:lineRule="atLeast"/>
              <w:rPr>
                <w:rFonts w:ascii="Times New Roman" w:hAnsi="Times New Roman"/>
                <w:b/>
                <w:sz w:val="28"/>
              </w:rPr>
            </w:pPr>
            <w:r>
              <w:rPr>
                <w:rFonts w:ascii="Times New Roman" w:hAnsi="Times New Roman"/>
                <w:b/>
                <w:sz w:val="28"/>
              </w:rPr>
              <w:t>Основное содержание</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FE1799A" w14:textId="0A195158" w:rsidR="00FA38B2" w:rsidRDefault="000D6245">
            <w:pPr>
              <w:spacing w:after="0" w:line="23" w:lineRule="atLeast"/>
              <w:jc w:val="center"/>
              <w:rPr>
                <w:rFonts w:ascii="Times New Roman" w:hAnsi="Times New Roman"/>
                <w:b/>
                <w:sz w:val="28"/>
              </w:rPr>
            </w:pPr>
            <w:r>
              <w:rPr>
                <w:rFonts w:ascii="Times New Roman" w:hAnsi="Times New Roman"/>
                <w:b/>
                <w:sz w:val="28"/>
              </w:rPr>
              <w:t>140</w:t>
            </w:r>
          </w:p>
        </w:tc>
      </w:tr>
      <w:tr w:rsidR="00FA38B2" w14:paraId="3074B5A5" w14:textId="77777777" w:rsidTr="006A7022">
        <w:trPr>
          <w:trHeight w:val="490"/>
        </w:trPr>
        <w:tc>
          <w:tcPr>
            <w:tcW w:w="10348" w:type="dxa"/>
            <w:gridSpan w:val="2"/>
            <w:tcBorders>
              <w:top w:val="single" w:sz="6" w:space="0" w:color="000000"/>
              <w:left w:val="single" w:sz="6" w:space="0" w:color="000000"/>
              <w:bottom w:val="single" w:sz="6" w:space="0" w:color="000000"/>
              <w:right w:val="single" w:sz="6" w:space="0" w:color="000000"/>
            </w:tcBorders>
            <w:shd w:val="clear" w:color="auto" w:fill="auto"/>
            <w:vAlign w:val="center"/>
          </w:tcPr>
          <w:p w14:paraId="6826B82E" w14:textId="77777777" w:rsidR="00FA38B2" w:rsidRDefault="006B741F">
            <w:pPr>
              <w:spacing w:after="0" w:line="23" w:lineRule="atLeast"/>
              <w:rPr>
                <w:rFonts w:ascii="Times New Roman" w:hAnsi="Times New Roman"/>
                <w:sz w:val="28"/>
              </w:rPr>
            </w:pPr>
            <w:r>
              <w:rPr>
                <w:rFonts w:ascii="Times New Roman" w:hAnsi="Times New Roman"/>
                <w:sz w:val="28"/>
              </w:rPr>
              <w:t>в т. ч.:</w:t>
            </w:r>
          </w:p>
        </w:tc>
      </w:tr>
      <w:tr w:rsidR="00FA38B2" w14:paraId="68FF5880"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8695B3A" w14:textId="77777777" w:rsidR="00FA38B2" w:rsidRDefault="006B741F">
            <w:pPr>
              <w:spacing w:after="0" w:line="23" w:lineRule="atLeast"/>
              <w:rPr>
                <w:rFonts w:ascii="Times New Roman" w:hAnsi="Times New Roman"/>
                <w:sz w:val="28"/>
              </w:rPr>
            </w:pPr>
            <w:r>
              <w:rPr>
                <w:rFonts w:ascii="Times New Roman" w:hAnsi="Times New Roman"/>
                <w:sz w:val="28"/>
              </w:rPr>
              <w:t>теоретическое обучение</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4CDD8335" w14:textId="6281F43D" w:rsidR="00FA38B2" w:rsidRDefault="000D6245">
            <w:pPr>
              <w:spacing w:after="0" w:line="23" w:lineRule="atLeast"/>
              <w:jc w:val="center"/>
              <w:rPr>
                <w:rFonts w:ascii="Times New Roman" w:hAnsi="Times New Roman"/>
                <w:sz w:val="28"/>
              </w:rPr>
            </w:pPr>
            <w:r>
              <w:rPr>
                <w:rFonts w:ascii="Times New Roman" w:hAnsi="Times New Roman"/>
                <w:sz w:val="28"/>
              </w:rPr>
              <w:t>101</w:t>
            </w:r>
          </w:p>
        </w:tc>
      </w:tr>
      <w:tr w:rsidR="00FA38B2" w14:paraId="3B6CCC1E"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6F314F2" w14:textId="77777777" w:rsidR="00FA38B2" w:rsidRDefault="006B741F">
            <w:pPr>
              <w:spacing w:after="0" w:line="23" w:lineRule="atLeast"/>
              <w:rPr>
                <w:rFonts w:ascii="Times New Roman" w:hAnsi="Times New Roman"/>
                <w:sz w:val="28"/>
              </w:rPr>
            </w:pPr>
            <w:r>
              <w:rPr>
                <w:rFonts w:ascii="Times New Roman" w:hAnsi="Times New Roman"/>
                <w:sz w:val="28"/>
              </w:rPr>
              <w:t>практические занятия</w:t>
            </w:r>
            <w:r>
              <w:rPr>
                <w:rFonts w:ascii="Times New Roman" w:hAnsi="Times New Roman"/>
                <w:i/>
                <w:sz w:val="28"/>
              </w:rPr>
              <w:t xml:space="preserve"> </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567757B6" w14:textId="57CB43C2" w:rsidR="00FA38B2" w:rsidRDefault="000D6245">
            <w:pPr>
              <w:spacing w:after="0" w:line="23" w:lineRule="atLeast"/>
              <w:jc w:val="center"/>
              <w:rPr>
                <w:rFonts w:ascii="Times New Roman" w:hAnsi="Times New Roman"/>
                <w:sz w:val="28"/>
              </w:rPr>
            </w:pPr>
            <w:r>
              <w:rPr>
                <w:rFonts w:ascii="Times New Roman" w:hAnsi="Times New Roman"/>
                <w:sz w:val="28"/>
              </w:rPr>
              <w:t>39</w:t>
            </w:r>
          </w:p>
        </w:tc>
      </w:tr>
      <w:tr w:rsidR="00FA38B2" w14:paraId="788F08D1"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7DF5D0F" w14:textId="77777777" w:rsidR="00FA38B2" w:rsidRDefault="006B741F">
            <w:pPr>
              <w:spacing w:after="0" w:line="23" w:lineRule="atLeast"/>
              <w:rPr>
                <w:rFonts w:ascii="Times New Roman" w:hAnsi="Times New Roman"/>
                <w:sz w:val="28"/>
              </w:rPr>
            </w:pPr>
            <w:r>
              <w:rPr>
                <w:rFonts w:ascii="Times New Roman" w:hAnsi="Times New Roman"/>
                <w:b/>
                <w:sz w:val="28"/>
              </w:rPr>
              <w:t>Профессионально ориентированное содержание</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F01F133" w14:textId="13A7D5C5" w:rsidR="006E6E4D" w:rsidRPr="0004517C" w:rsidRDefault="006E6E4D" w:rsidP="0004517C">
            <w:pPr>
              <w:spacing w:after="0" w:line="23" w:lineRule="atLeast"/>
              <w:jc w:val="center"/>
              <w:rPr>
                <w:rFonts w:ascii="Times New Roman" w:hAnsi="Times New Roman"/>
                <w:b/>
                <w:sz w:val="28"/>
              </w:rPr>
            </w:pPr>
            <w:r>
              <w:rPr>
                <w:rFonts w:ascii="Times New Roman" w:hAnsi="Times New Roman"/>
                <w:b/>
                <w:sz w:val="28"/>
              </w:rPr>
              <w:t>12</w:t>
            </w:r>
          </w:p>
        </w:tc>
      </w:tr>
      <w:tr w:rsidR="00FA38B2" w14:paraId="4550CF65" w14:textId="77777777" w:rsidTr="006A7022">
        <w:trPr>
          <w:trHeight w:val="490"/>
        </w:trPr>
        <w:tc>
          <w:tcPr>
            <w:tcW w:w="10348" w:type="dxa"/>
            <w:gridSpan w:val="2"/>
            <w:tcBorders>
              <w:top w:val="single" w:sz="6" w:space="0" w:color="000000"/>
              <w:left w:val="single" w:sz="6" w:space="0" w:color="000000"/>
              <w:bottom w:val="single" w:sz="6" w:space="0" w:color="000000"/>
              <w:right w:val="single" w:sz="4" w:space="0" w:color="000000"/>
            </w:tcBorders>
            <w:shd w:val="clear" w:color="auto" w:fill="auto"/>
            <w:vAlign w:val="center"/>
          </w:tcPr>
          <w:p w14:paraId="22522B38" w14:textId="5250207B" w:rsidR="00FA38B2" w:rsidRDefault="006B741F">
            <w:pPr>
              <w:spacing w:after="0" w:line="23" w:lineRule="atLeast"/>
              <w:rPr>
                <w:rFonts w:ascii="Times New Roman" w:hAnsi="Times New Roman"/>
                <w:sz w:val="28"/>
              </w:rPr>
            </w:pPr>
            <w:r>
              <w:rPr>
                <w:rFonts w:ascii="Times New Roman" w:hAnsi="Times New Roman"/>
                <w:sz w:val="28"/>
              </w:rPr>
              <w:t>в т. ч.:</w:t>
            </w:r>
          </w:p>
        </w:tc>
      </w:tr>
      <w:tr w:rsidR="00FA38B2" w14:paraId="0071A037"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8313D8B" w14:textId="77777777" w:rsidR="00FA38B2" w:rsidRDefault="006B741F">
            <w:pPr>
              <w:spacing w:after="0" w:line="23" w:lineRule="atLeast"/>
              <w:rPr>
                <w:rFonts w:ascii="Times New Roman" w:hAnsi="Times New Roman"/>
                <w:sz w:val="28"/>
              </w:rPr>
            </w:pPr>
            <w:r>
              <w:rPr>
                <w:rFonts w:ascii="Times New Roman" w:hAnsi="Times New Roman"/>
                <w:sz w:val="28"/>
              </w:rPr>
              <w:t>практические занятия</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412CDE5" w14:textId="7E9B6FA3" w:rsidR="00FA38B2" w:rsidRDefault="00FA38B2">
            <w:pPr>
              <w:spacing w:after="0" w:line="23" w:lineRule="atLeast"/>
              <w:jc w:val="center"/>
              <w:rPr>
                <w:rFonts w:ascii="Times New Roman" w:hAnsi="Times New Roman"/>
                <w:sz w:val="28"/>
              </w:rPr>
            </w:pPr>
          </w:p>
        </w:tc>
      </w:tr>
      <w:tr w:rsidR="006A7022" w14:paraId="2CA3BA91"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8B021C4" w14:textId="76A9FBFD" w:rsidR="006A7022" w:rsidRPr="006A7022" w:rsidRDefault="006A7022" w:rsidP="006A7022">
            <w:pPr>
              <w:spacing w:after="0" w:line="23" w:lineRule="atLeast"/>
              <w:rPr>
                <w:rFonts w:ascii="Times New Roman" w:hAnsi="Times New Roman"/>
                <w:sz w:val="28"/>
              </w:rPr>
            </w:pPr>
            <w:proofErr w:type="gramStart"/>
            <w:r w:rsidRPr="006A7022">
              <w:rPr>
                <w:rFonts w:ascii="Times New Roman" w:hAnsi="Times New Roman"/>
                <w:b/>
                <w:sz w:val="28"/>
              </w:rPr>
              <w:t>Индивидуальный проект</w:t>
            </w:r>
            <w:proofErr w:type="gramEnd"/>
            <w:r w:rsidRPr="006A7022">
              <w:rPr>
                <w:rFonts w:ascii="Times New Roman" w:hAnsi="Times New Roman"/>
                <w:sz w:val="28"/>
              </w:rPr>
              <w:t xml:space="preserve"> </w:t>
            </w:r>
            <w:r w:rsidRPr="006A7022">
              <w:rPr>
                <w:rFonts w:ascii="Times New Roman" w:hAnsi="Times New Roman"/>
                <w:i/>
                <w:sz w:val="28"/>
              </w:rPr>
              <w:t>(да/нет</w:t>
            </w:r>
            <w:r w:rsidR="000D6245">
              <w:rPr>
                <w:rFonts w:ascii="Times New Roman" w:hAnsi="Times New Roman"/>
                <w:sz w:val="28"/>
              </w:rPr>
              <w:t>)</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180C584A" w14:textId="193284CC" w:rsidR="006A7022" w:rsidRPr="006A7022" w:rsidRDefault="000D6245" w:rsidP="006A7022">
            <w:pPr>
              <w:spacing w:after="0" w:line="23" w:lineRule="atLeast"/>
              <w:jc w:val="center"/>
              <w:rPr>
                <w:rFonts w:ascii="Times New Roman" w:hAnsi="Times New Roman"/>
                <w:sz w:val="28"/>
              </w:rPr>
            </w:pPr>
            <w:r>
              <w:rPr>
                <w:rFonts w:ascii="Times New Roman" w:hAnsi="Times New Roman"/>
                <w:sz w:val="28"/>
              </w:rPr>
              <w:t>нет</w:t>
            </w:r>
          </w:p>
        </w:tc>
      </w:tr>
      <w:tr w:rsidR="006A7022" w14:paraId="0AEFC0EC" w14:textId="77777777" w:rsidTr="006A7022">
        <w:trPr>
          <w:trHeight w:val="331"/>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21BFF2D" w14:textId="69465394" w:rsidR="006A7022" w:rsidRDefault="000D6245" w:rsidP="006A7022">
            <w:pPr>
              <w:spacing w:after="0" w:line="23" w:lineRule="atLeast"/>
              <w:rPr>
                <w:rFonts w:ascii="Times New Roman" w:hAnsi="Times New Roman"/>
                <w:b/>
                <w:i/>
                <w:sz w:val="28"/>
              </w:rPr>
            </w:pPr>
            <w:r>
              <w:rPr>
                <w:rFonts w:ascii="Times New Roman" w:hAnsi="Times New Roman"/>
                <w:b/>
                <w:sz w:val="28"/>
              </w:rPr>
              <w:t>Промежуточная аттестация экзамен</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71926BC" w14:textId="20C23F11" w:rsidR="006A7022" w:rsidRDefault="0004517C" w:rsidP="006A7022">
            <w:pPr>
              <w:spacing w:after="0" w:line="23" w:lineRule="atLeast"/>
              <w:jc w:val="center"/>
              <w:rPr>
                <w:rFonts w:ascii="Times New Roman" w:hAnsi="Times New Roman"/>
                <w:b/>
                <w:sz w:val="28"/>
              </w:rPr>
            </w:pPr>
            <w:r>
              <w:rPr>
                <w:rFonts w:ascii="Times New Roman" w:hAnsi="Times New Roman"/>
                <w:b/>
                <w:sz w:val="28"/>
              </w:rPr>
              <w:t>8</w:t>
            </w:r>
          </w:p>
        </w:tc>
      </w:tr>
    </w:tbl>
    <w:p w14:paraId="258273D8" w14:textId="77777777" w:rsidR="00FA38B2" w:rsidRDefault="00FA38B2">
      <w:pPr>
        <w:sectPr w:rsidR="00FA38B2">
          <w:footerReference w:type="even" r:id="rId14"/>
          <w:footerReference w:type="default" r:id="rId15"/>
          <w:pgSz w:w="11907" w:h="16840"/>
          <w:pgMar w:top="1134" w:right="851" w:bottom="992" w:left="851" w:header="709" w:footer="709" w:gutter="0"/>
          <w:cols w:space="720"/>
        </w:sectPr>
      </w:pPr>
    </w:p>
    <w:p w14:paraId="48092EB2" w14:textId="235135C3" w:rsidR="00435A83" w:rsidRDefault="00435A83">
      <w:pPr>
        <w:spacing w:after="0" w:line="23" w:lineRule="atLeast"/>
        <w:rPr>
          <w:rFonts w:ascii="Times New Roman" w:hAnsi="Times New Roman"/>
          <w:b/>
          <w:sz w:val="28"/>
        </w:rPr>
      </w:pPr>
    </w:p>
    <w:p w14:paraId="18A2DCFE" w14:textId="14562654" w:rsidR="00FA38B2" w:rsidRDefault="006B741F">
      <w:pPr>
        <w:spacing w:after="0" w:line="23" w:lineRule="atLeast"/>
        <w:rPr>
          <w:rFonts w:ascii="Times New Roman" w:hAnsi="Times New Roman"/>
          <w:b/>
          <w:sz w:val="28"/>
        </w:rPr>
      </w:pPr>
      <w:r>
        <w:rPr>
          <w:rFonts w:ascii="Times New Roman" w:hAnsi="Times New Roman"/>
          <w:b/>
          <w:sz w:val="28"/>
        </w:rPr>
        <w:t xml:space="preserve">2.2. Тематический план и содержание дисциплины </w:t>
      </w: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14"/>
        <w:gridCol w:w="7938"/>
        <w:gridCol w:w="1134"/>
        <w:gridCol w:w="2551"/>
      </w:tblGrid>
      <w:tr w:rsidR="00FA38B2" w14:paraId="6F7EA1FD" w14:textId="77777777" w:rsidTr="0011236F">
        <w:trPr>
          <w:trHeight w:val="20"/>
          <w:tblHeader/>
        </w:trPr>
        <w:tc>
          <w:tcPr>
            <w:tcW w:w="3114" w:type="dxa"/>
            <w:tcBorders>
              <w:top w:val="single" w:sz="4" w:space="0" w:color="000000"/>
              <w:left w:val="single" w:sz="4" w:space="0" w:color="000000"/>
              <w:bottom w:val="single" w:sz="4" w:space="0" w:color="000000"/>
              <w:right w:val="single" w:sz="4" w:space="0" w:color="000000"/>
            </w:tcBorders>
            <w:vAlign w:val="center"/>
          </w:tcPr>
          <w:p w14:paraId="3B04C69A"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sz w:val="24"/>
                <w:szCs w:val="24"/>
              </w:rPr>
            </w:pPr>
            <w:r w:rsidRPr="006B741F">
              <w:rPr>
                <w:rFonts w:ascii="Times New Roman" w:hAnsi="Times New Roman"/>
                <w:b/>
                <w:sz w:val="24"/>
                <w:szCs w:val="24"/>
              </w:rPr>
              <w:t>Наименование разделов и тем</w:t>
            </w:r>
          </w:p>
        </w:tc>
        <w:tc>
          <w:tcPr>
            <w:tcW w:w="7938" w:type="dxa"/>
            <w:tcBorders>
              <w:top w:val="single" w:sz="4" w:space="0" w:color="000000"/>
              <w:left w:val="single" w:sz="4" w:space="0" w:color="000000"/>
              <w:bottom w:val="single" w:sz="4" w:space="0" w:color="000000"/>
              <w:right w:val="single" w:sz="4" w:space="0" w:color="000000"/>
            </w:tcBorders>
            <w:vAlign w:val="center"/>
          </w:tcPr>
          <w:p w14:paraId="4143E2FA"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7" w:right="57"/>
              <w:jc w:val="center"/>
              <w:rPr>
                <w:rFonts w:ascii="Times New Roman" w:hAnsi="Times New Roman"/>
                <w:b/>
                <w:sz w:val="24"/>
                <w:szCs w:val="24"/>
              </w:rPr>
            </w:pPr>
            <w:r w:rsidRPr="006B741F">
              <w:rPr>
                <w:rFonts w:ascii="Times New Roman" w:hAnsi="Times New Roman"/>
                <w:b/>
                <w:sz w:val="24"/>
                <w:szCs w:val="24"/>
              </w:rPr>
              <w:t>Содержание учебного материала (основное и профессионально-ориентированное), лабораторные и практические занятия, прикладной модуль (при наличии)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64677346"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color w:val="000000" w:themeColor="text1"/>
                <w:sz w:val="24"/>
                <w:szCs w:val="24"/>
              </w:rPr>
            </w:pPr>
            <w:r w:rsidRPr="006B741F">
              <w:rPr>
                <w:rFonts w:ascii="Times New Roman" w:hAnsi="Times New Roman"/>
                <w:b/>
                <w:color w:val="000000" w:themeColor="text1"/>
                <w:sz w:val="24"/>
                <w:szCs w:val="24"/>
              </w:rPr>
              <w:t>Объём часов</w:t>
            </w:r>
          </w:p>
        </w:tc>
        <w:tc>
          <w:tcPr>
            <w:tcW w:w="2551" w:type="dxa"/>
            <w:tcBorders>
              <w:top w:val="single" w:sz="4" w:space="0" w:color="000000"/>
              <w:left w:val="single" w:sz="4" w:space="0" w:color="000000"/>
              <w:bottom w:val="single" w:sz="4" w:space="0" w:color="000000"/>
              <w:right w:val="single" w:sz="4" w:space="0" w:color="000000"/>
            </w:tcBorders>
            <w:vAlign w:val="center"/>
          </w:tcPr>
          <w:p w14:paraId="6FBE3831"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color w:val="000000" w:themeColor="text1"/>
                <w:sz w:val="24"/>
                <w:szCs w:val="24"/>
              </w:rPr>
            </w:pPr>
            <w:r w:rsidRPr="006B741F">
              <w:rPr>
                <w:rFonts w:ascii="Times New Roman" w:hAnsi="Times New Roman"/>
                <w:b/>
                <w:color w:val="000000" w:themeColor="text1"/>
                <w:sz w:val="24"/>
                <w:szCs w:val="24"/>
              </w:rPr>
              <w:t xml:space="preserve">Формируемые общие и профессиональные компетенции </w:t>
            </w:r>
          </w:p>
        </w:tc>
      </w:tr>
      <w:tr w:rsidR="00FA38B2" w14:paraId="212D12A2" w14:textId="77777777" w:rsidTr="006B741F">
        <w:trPr>
          <w:trHeight w:val="20"/>
        </w:trPr>
        <w:tc>
          <w:tcPr>
            <w:tcW w:w="3114" w:type="dxa"/>
            <w:tcBorders>
              <w:top w:val="single" w:sz="4" w:space="0" w:color="000000"/>
              <w:left w:val="single" w:sz="4" w:space="0" w:color="000000"/>
              <w:bottom w:val="single" w:sz="4" w:space="0" w:color="000000"/>
              <w:right w:val="single" w:sz="4" w:space="0" w:color="000000"/>
            </w:tcBorders>
            <w:vAlign w:val="center"/>
          </w:tcPr>
          <w:p w14:paraId="68196038" w14:textId="77777777" w:rsidR="00FA38B2" w:rsidRDefault="006B741F" w:rsidP="006B741F">
            <w:pPr>
              <w:spacing w:after="0" w:line="240" w:lineRule="auto"/>
              <w:jc w:val="center"/>
              <w:rPr>
                <w:rFonts w:ascii="Times New Roman" w:hAnsi="Times New Roman"/>
                <w:b/>
                <w:sz w:val="24"/>
              </w:rPr>
            </w:pPr>
            <w:r>
              <w:rPr>
                <w:rFonts w:ascii="Times New Roman" w:hAnsi="Times New Roman"/>
                <w:b/>
                <w:sz w:val="24"/>
              </w:rPr>
              <w:t>1</w:t>
            </w:r>
          </w:p>
        </w:tc>
        <w:tc>
          <w:tcPr>
            <w:tcW w:w="7938" w:type="dxa"/>
            <w:tcBorders>
              <w:top w:val="single" w:sz="4" w:space="0" w:color="000000"/>
              <w:left w:val="single" w:sz="4" w:space="0" w:color="000000"/>
              <w:bottom w:val="single" w:sz="4" w:space="0" w:color="000000"/>
              <w:right w:val="single" w:sz="4" w:space="0" w:color="000000"/>
            </w:tcBorders>
            <w:vAlign w:val="center"/>
          </w:tcPr>
          <w:p w14:paraId="308D212E" w14:textId="77777777" w:rsidR="00FA38B2" w:rsidRDefault="006B741F" w:rsidP="006B741F">
            <w:pPr>
              <w:spacing w:after="0" w:line="240" w:lineRule="auto"/>
              <w:jc w:val="center"/>
              <w:rPr>
                <w:rFonts w:ascii="Times New Roman" w:hAnsi="Times New Roman"/>
                <w:b/>
                <w:sz w:val="24"/>
              </w:rPr>
            </w:pPr>
            <w:r>
              <w:rPr>
                <w:rFonts w:ascii="Times New Roman" w:hAnsi="Times New Roman"/>
                <w:b/>
                <w:sz w:val="24"/>
              </w:rPr>
              <w:t>2</w:t>
            </w:r>
          </w:p>
        </w:tc>
        <w:tc>
          <w:tcPr>
            <w:tcW w:w="1134" w:type="dxa"/>
            <w:tcBorders>
              <w:top w:val="single" w:sz="4" w:space="0" w:color="000000"/>
              <w:left w:val="single" w:sz="4" w:space="0" w:color="000000"/>
              <w:bottom w:val="single" w:sz="4" w:space="0" w:color="000000"/>
              <w:right w:val="single" w:sz="4" w:space="0" w:color="000000"/>
            </w:tcBorders>
            <w:vAlign w:val="center"/>
          </w:tcPr>
          <w:p w14:paraId="313EBD93"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3</w:t>
            </w:r>
          </w:p>
        </w:tc>
        <w:tc>
          <w:tcPr>
            <w:tcW w:w="2551" w:type="dxa"/>
            <w:tcBorders>
              <w:top w:val="single" w:sz="4" w:space="0" w:color="000000"/>
              <w:left w:val="single" w:sz="4" w:space="0" w:color="000000"/>
              <w:bottom w:val="single" w:sz="4" w:space="0" w:color="000000"/>
              <w:right w:val="single" w:sz="4" w:space="0" w:color="000000"/>
            </w:tcBorders>
            <w:vAlign w:val="center"/>
          </w:tcPr>
          <w:p w14:paraId="4EFB7E67"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r>
      <w:tr w:rsidR="00FA38B2" w14:paraId="3AC72D30" w14:textId="77777777" w:rsidTr="006B741F">
        <w:trPr>
          <w:trHeight w:val="239"/>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593082D4" w14:textId="77777777" w:rsidR="00FA38B2"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ВСЕОБЩАЯ ИСТОРИЯ. 1914 – 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3517DEC6"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26</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CA3103" w14:textId="77777777" w:rsidR="00FA38B2" w:rsidRDefault="00FA38B2"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color w:val="000000" w:themeColor="text1"/>
                <w:sz w:val="24"/>
              </w:rPr>
            </w:pPr>
          </w:p>
        </w:tc>
      </w:tr>
      <w:tr w:rsidR="00FA38B2" w14:paraId="648771D5"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61D4FE6" w14:textId="77777777" w:rsidR="00FA38B2"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b/>
                <w:sz w:val="24"/>
              </w:rPr>
              <w:t>Раздел 1. Мир накануне и в годы Первой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2D8EECA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19315C"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6BBE3C72"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B26E94C"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 xml:space="preserve">Тема 1.1. Мир в начале ХХ </w:t>
            </w:r>
            <w:proofErr w:type="gramStart"/>
            <w:r>
              <w:rPr>
                <w:rFonts w:ascii="Times New Roman" w:hAnsi="Times New Roman"/>
                <w:b/>
                <w:sz w:val="24"/>
              </w:rPr>
              <w:t>в</w:t>
            </w:r>
            <w:proofErr w:type="gramEnd"/>
            <w:r>
              <w:rPr>
                <w:rFonts w:ascii="Times New Roman" w:hAnsi="Times New Roman"/>
                <w:b/>
                <w:sz w:val="24"/>
              </w:rPr>
              <w:t xml:space="preserve">. </w:t>
            </w:r>
          </w:p>
          <w:p w14:paraId="5ED0D82F" w14:textId="77777777" w:rsidR="00FA38B2" w:rsidRDefault="00FA38B2" w:rsidP="006B741F">
            <w:pPr>
              <w:spacing w:after="0" w:line="240" w:lineRule="auto"/>
              <w:jc w:val="both"/>
              <w:rPr>
                <w:rFonts w:ascii="Times New Roman" w:hAnsi="Times New Roman"/>
                <w:b/>
                <w:sz w:val="24"/>
              </w:rPr>
            </w:pPr>
          </w:p>
          <w:p w14:paraId="0D02592C"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 xml:space="preserve">Первая мировая </w:t>
            </w:r>
          </w:p>
          <w:p w14:paraId="2E239526" w14:textId="77777777" w:rsidR="00FA38B2" w:rsidRDefault="006B741F" w:rsidP="006B741F">
            <w:pPr>
              <w:spacing w:after="0" w:line="240" w:lineRule="auto"/>
              <w:rPr>
                <w:rFonts w:ascii="Times New Roman" w:hAnsi="Times New Roman"/>
                <w:b/>
                <w:sz w:val="24"/>
              </w:rPr>
            </w:pPr>
            <w:r>
              <w:rPr>
                <w:rFonts w:ascii="Times New Roman" w:hAnsi="Times New Roman"/>
                <w:b/>
                <w:sz w:val="24"/>
              </w:rPr>
              <w:t>война. 1914–1918 гг.</w:t>
            </w:r>
          </w:p>
        </w:tc>
        <w:tc>
          <w:tcPr>
            <w:tcW w:w="7938" w:type="dxa"/>
            <w:tcBorders>
              <w:top w:val="single" w:sz="4" w:space="0" w:color="000000"/>
              <w:left w:val="single" w:sz="4" w:space="0" w:color="000000"/>
              <w:bottom w:val="single" w:sz="4" w:space="0" w:color="000000"/>
              <w:right w:val="single" w:sz="4" w:space="0" w:color="000000"/>
            </w:tcBorders>
          </w:tcPr>
          <w:p w14:paraId="261D9412"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7C63208"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7A3F4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1DAC05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010B36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8FADB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C21C1B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610B3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Понятие «Новейшее время».  Хронологические рамки и периодизация Новейшей истории. Изменения в мире в ХХ веке. Ключевые процессы и события Новейшей истории. Объединенные Нации против нацизма и фашизма. Система международных отношений. Россия в XX в. Развитие индустриального общества. Индустриальная цивилизация в начале XX века. «Пробуждение Азии». Технический прогресс. Изменение социальной структуры общества. Рабочее движение и социализм.</w:t>
            </w:r>
          </w:p>
          <w:p w14:paraId="39B9027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Антанта и Тройственный союз. Начало и первый год войны. Переход к позиционной войне. Борьба на истощение. Изменение соотношения сил. Капитуляция стран Четверного союза. </w:t>
            </w:r>
            <w:proofErr w:type="spellStart"/>
            <w:r>
              <w:rPr>
                <w:rFonts w:ascii="Times New Roman" w:hAnsi="Times New Roman"/>
                <w:sz w:val="24"/>
              </w:rPr>
              <w:t>Компьенское</w:t>
            </w:r>
            <w:proofErr w:type="spellEnd"/>
            <w:r>
              <w:rPr>
                <w:rFonts w:ascii="Times New Roman" w:hAnsi="Times New Roman"/>
                <w:sz w:val="24"/>
              </w:rPr>
              <w:t xml:space="preserve"> перемирие. Итоги и последствия Первой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99FE71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6706997" w14:textId="77777777" w:rsidR="00FA38B2" w:rsidRDefault="00FA38B2" w:rsidP="006B741F">
            <w:pPr>
              <w:spacing w:after="0" w:line="240" w:lineRule="auto"/>
            </w:pPr>
          </w:p>
        </w:tc>
      </w:tr>
      <w:tr w:rsidR="00FA38B2" w14:paraId="36939F19" w14:textId="77777777" w:rsidTr="006B741F">
        <w:trPr>
          <w:trHeight w:val="284"/>
        </w:trPr>
        <w:tc>
          <w:tcPr>
            <w:tcW w:w="11052" w:type="dxa"/>
            <w:gridSpan w:val="2"/>
            <w:tcBorders>
              <w:top w:val="single" w:sz="4" w:space="0" w:color="000000"/>
              <w:left w:val="single" w:sz="4" w:space="0" w:color="000000"/>
              <w:bottom w:val="single" w:sz="4" w:space="0" w:color="000000"/>
              <w:right w:val="single" w:sz="4" w:space="0" w:color="000000"/>
            </w:tcBorders>
          </w:tcPr>
          <w:p w14:paraId="7007C926"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2. Мир в 1918-1938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75BCB32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2FFFE"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ADC671C" w14:textId="77777777" w:rsidTr="006B741F">
        <w:trPr>
          <w:trHeight w:val="284"/>
        </w:trPr>
        <w:tc>
          <w:tcPr>
            <w:tcW w:w="3114" w:type="dxa"/>
            <w:vMerge w:val="restart"/>
            <w:tcBorders>
              <w:top w:val="single" w:sz="4" w:space="0" w:color="000000"/>
              <w:left w:val="single" w:sz="4" w:space="0" w:color="000000"/>
              <w:bottom w:val="single" w:sz="4" w:space="0" w:color="000000"/>
              <w:right w:val="single" w:sz="4" w:space="0" w:color="000000"/>
            </w:tcBorders>
          </w:tcPr>
          <w:p w14:paraId="584B442B"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2.1. Распад империй </w:t>
            </w:r>
          </w:p>
          <w:p w14:paraId="5A830767"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и образование </w:t>
            </w:r>
            <w:proofErr w:type="gramStart"/>
            <w:r>
              <w:rPr>
                <w:rFonts w:ascii="Times New Roman" w:hAnsi="Times New Roman"/>
                <w:b/>
                <w:sz w:val="24"/>
              </w:rPr>
              <w:t>новых</w:t>
            </w:r>
            <w:proofErr w:type="gramEnd"/>
            <w:r>
              <w:rPr>
                <w:rFonts w:ascii="Times New Roman" w:hAnsi="Times New Roman"/>
                <w:b/>
                <w:sz w:val="24"/>
              </w:rPr>
              <w:t xml:space="preserve"> </w:t>
            </w:r>
          </w:p>
          <w:p w14:paraId="6FBFD5D4"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национальных </w:t>
            </w:r>
          </w:p>
          <w:p w14:paraId="2D7B16EF" w14:textId="77777777" w:rsidR="00FA38B2" w:rsidRDefault="006B741F" w:rsidP="006B741F">
            <w:pPr>
              <w:spacing w:after="0" w:line="240" w:lineRule="auto"/>
              <w:rPr>
                <w:rFonts w:ascii="Times New Roman" w:hAnsi="Times New Roman"/>
                <w:b/>
                <w:sz w:val="24"/>
              </w:rPr>
            </w:pPr>
            <w:r>
              <w:rPr>
                <w:rFonts w:ascii="Times New Roman" w:hAnsi="Times New Roman"/>
                <w:b/>
                <w:sz w:val="24"/>
              </w:rPr>
              <w:t>государств в Европе</w:t>
            </w:r>
          </w:p>
        </w:tc>
        <w:tc>
          <w:tcPr>
            <w:tcW w:w="7938" w:type="dxa"/>
            <w:tcBorders>
              <w:top w:val="single" w:sz="4" w:space="0" w:color="000000"/>
              <w:left w:val="single" w:sz="4" w:space="0" w:color="000000"/>
              <w:bottom w:val="single" w:sz="4" w:space="0" w:color="000000"/>
              <w:right w:val="single" w:sz="4" w:space="0" w:color="000000"/>
            </w:tcBorders>
          </w:tcPr>
          <w:p w14:paraId="662B9E79"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26B650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D0F3B3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C5FBB5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FA2FD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A8F3C78" w14:textId="77777777" w:rsidTr="006B741F">
        <w:trPr>
          <w:trHeight w:val="836"/>
        </w:trPr>
        <w:tc>
          <w:tcPr>
            <w:tcW w:w="3114" w:type="dxa"/>
            <w:vMerge/>
            <w:tcBorders>
              <w:top w:val="single" w:sz="4" w:space="0" w:color="000000"/>
              <w:left w:val="single" w:sz="4" w:space="0" w:color="000000"/>
              <w:bottom w:val="single" w:sz="4" w:space="0" w:color="000000"/>
              <w:right w:val="single" w:sz="4" w:space="0" w:color="000000"/>
            </w:tcBorders>
          </w:tcPr>
          <w:p w14:paraId="546C8BF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3435B8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Факторы, повлиявшие на распад империй после Первой мировой войны. Образование новых национальных государств. Ноябрьская революция в Германии. Веймарская республика. Советская власть в Венгрии. Революционное движение и образование Коммунистического интернационала. Образование Турецкой Республики</w:t>
            </w:r>
          </w:p>
        </w:tc>
        <w:tc>
          <w:tcPr>
            <w:tcW w:w="1134" w:type="dxa"/>
            <w:tcBorders>
              <w:top w:val="single" w:sz="4" w:space="0" w:color="000000"/>
              <w:left w:val="single" w:sz="4" w:space="0" w:color="000000"/>
              <w:bottom w:val="single" w:sz="4" w:space="0" w:color="000000"/>
              <w:right w:val="single" w:sz="4" w:space="0" w:color="000000"/>
            </w:tcBorders>
            <w:vAlign w:val="center"/>
          </w:tcPr>
          <w:p w14:paraId="2A1C069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369F70" w14:textId="77777777" w:rsidR="00FA38B2" w:rsidRDefault="00FA38B2" w:rsidP="006B741F">
            <w:pPr>
              <w:spacing w:after="0" w:line="240" w:lineRule="auto"/>
            </w:pPr>
          </w:p>
        </w:tc>
      </w:tr>
      <w:tr w:rsidR="00FA38B2" w14:paraId="7CFFC05B"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040F8497" w14:textId="77777777" w:rsidR="00FA38B2" w:rsidRDefault="006B741F" w:rsidP="006B741F">
            <w:pPr>
              <w:spacing w:after="0" w:line="240" w:lineRule="auto"/>
              <w:rPr>
                <w:rFonts w:ascii="Times New Roman" w:hAnsi="Times New Roman"/>
                <w:sz w:val="28"/>
              </w:rPr>
            </w:pPr>
            <w:r>
              <w:rPr>
                <w:rFonts w:ascii="Times New Roman" w:hAnsi="Times New Roman"/>
                <w:b/>
                <w:sz w:val="24"/>
              </w:rPr>
              <w:t>Тема 2.2. Версальско-Вашингтонская система международных отношений</w:t>
            </w:r>
          </w:p>
        </w:tc>
        <w:tc>
          <w:tcPr>
            <w:tcW w:w="7938" w:type="dxa"/>
            <w:tcBorders>
              <w:top w:val="single" w:sz="4" w:space="0" w:color="000000"/>
              <w:left w:val="single" w:sz="4" w:space="0" w:color="000000"/>
              <w:bottom w:val="single" w:sz="4" w:space="0" w:color="000000"/>
              <w:right w:val="single" w:sz="4" w:space="0" w:color="000000"/>
            </w:tcBorders>
          </w:tcPr>
          <w:p w14:paraId="625E42C9"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535001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527CB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086DE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1094DF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C5424A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A8370E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F8EFB8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Планы послевоенного устройства мира. Территориальные изменения в мире и Европе по результатам Первой мировой войны. Парижская (Версальская) мирная конференция. Версальская система. Учреждение Лиги Наций. </w:t>
            </w:r>
            <w:proofErr w:type="spellStart"/>
            <w:r>
              <w:rPr>
                <w:rFonts w:ascii="Times New Roman" w:hAnsi="Times New Roman"/>
                <w:sz w:val="24"/>
              </w:rPr>
              <w:t>Рапалльское</w:t>
            </w:r>
            <w:proofErr w:type="spellEnd"/>
            <w:r>
              <w:rPr>
                <w:rFonts w:ascii="Times New Roman" w:hAnsi="Times New Roman"/>
                <w:sz w:val="24"/>
              </w:rPr>
              <w:t xml:space="preserve"> соглашение и признание СССР. Вашингтонская конференция и Вашингтонское соглашение 1922 года. Влияние Версальского договора и Вашингтонского соглашения на развитие международных отношений</w:t>
            </w:r>
          </w:p>
        </w:tc>
        <w:tc>
          <w:tcPr>
            <w:tcW w:w="1134" w:type="dxa"/>
            <w:tcBorders>
              <w:top w:val="single" w:sz="4" w:space="0" w:color="000000"/>
              <w:left w:val="single" w:sz="4" w:space="0" w:color="000000"/>
              <w:bottom w:val="single" w:sz="4" w:space="0" w:color="000000"/>
              <w:right w:val="single" w:sz="4" w:space="0" w:color="000000"/>
            </w:tcBorders>
            <w:vAlign w:val="center"/>
          </w:tcPr>
          <w:p w14:paraId="4B551B86"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DD293" w14:textId="77777777" w:rsidR="00FA38B2" w:rsidRDefault="00FA38B2" w:rsidP="006B741F">
            <w:pPr>
              <w:spacing w:after="0" w:line="240" w:lineRule="auto"/>
            </w:pPr>
          </w:p>
        </w:tc>
      </w:tr>
      <w:tr w:rsidR="00FA38B2" w14:paraId="44DF59F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430EC693"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2.3. Страны Европы и Северной Америки в 1920-е гг.</w:t>
            </w:r>
          </w:p>
        </w:tc>
        <w:tc>
          <w:tcPr>
            <w:tcW w:w="7938" w:type="dxa"/>
            <w:tcBorders>
              <w:top w:val="single" w:sz="4" w:space="0" w:color="000000"/>
              <w:left w:val="single" w:sz="4" w:space="0" w:color="000000"/>
              <w:bottom w:val="single" w:sz="4" w:space="0" w:color="000000"/>
              <w:right w:val="single" w:sz="4" w:space="0" w:color="000000"/>
            </w:tcBorders>
          </w:tcPr>
          <w:p w14:paraId="28E4E054"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F7EB1B5" w14:textId="393E6F0C"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74599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C9F261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086225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CD111FF" w14:textId="77777777" w:rsidTr="006B741F">
        <w:trPr>
          <w:trHeight w:val="4416"/>
        </w:trPr>
        <w:tc>
          <w:tcPr>
            <w:tcW w:w="3114" w:type="dxa"/>
            <w:vMerge/>
            <w:tcBorders>
              <w:top w:val="single" w:sz="4" w:space="0" w:color="000000"/>
              <w:left w:val="single" w:sz="4" w:space="0" w:color="000000"/>
              <w:bottom w:val="single" w:sz="4" w:space="0" w:color="000000"/>
              <w:right w:val="single" w:sz="4" w:space="0" w:color="000000"/>
            </w:tcBorders>
          </w:tcPr>
          <w:p w14:paraId="478B18B8"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E40295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Послевоенная стабилизация. Факторы, способствующие изменениям в социально-экономической сфере в странах Запада. Экономический бум. Демократизация общественной жизни, возникновение массового общества. Влияние социалистических партий и профсоюзов. </w:t>
            </w:r>
          </w:p>
          <w:p w14:paraId="3E7E573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Формирование авторитарных режимов, причины их возникновения в европейских странах в 1920-1930-е гг. Возникновение фашизма. Фашистский режим в Италии. Особенности режима Муссолини. Начало борьбы с фашизмом. </w:t>
            </w:r>
          </w:p>
          <w:p w14:paraId="0FE5328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Начало Великой депрессии, ее причины. Социально-политические последствия кризиса конца 1920-1930-х гг. в США. «Новый курс» Ф. Рузвельта. Значение реформ. Роль государства в экономике стран Европы и Латинской Америки. </w:t>
            </w:r>
          </w:p>
          <w:p w14:paraId="66CF179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Нарастание агрессии в мире. Причины возникновения нацистской диктатуры в Германии в 1930-е гг. Установление нацистской диктатуры. Нацистский режим в Германии. </w:t>
            </w:r>
          </w:p>
          <w:p w14:paraId="31C8D37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Подготовка Германии к войне. Победа Народного фронта и </w:t>
            </w:r>
            <w:proofErr w:type="spellStart"/>
            <w:r>
              <w:rPr>
                <w:rFonts w:ascii="Times New Roman" w:hAnsi="Times New Roman"/>
                <w:sz w:val="24"/>
              </w:rPr>
              <w:t>франкистский</w:t>
            </w:r>
            <w:proofErr w:type="spellEnd"/>
            <w:r>
              <w:rPr>
                <w:rFonts w:ascii="Times New Roman" w:hAnsi="Times New Roman"/>
                <w:sz w:val="24"/>
              </w:rPr>
              <w:t xml:space="preserve"> мятеж в Испании. Революция в Испании. Поражение Испанской Республики. Причины и значение гражданской войны в Испании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0064A338" w14:textId="1FEC46DC"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D656EA" w14:textId="77777777" w:rsidR="00FA38B2" w:rsidRDefault="00FA38B2" w:rsidP="006B741F">
            <w:pPr>
              <w:spacing w:after="0" w:line="240" w:lineRule="auto"/>
            </w:pPr>
          </w:p>
        </w:tc>
      </w:tr>
      <w:tr w:rsidR="00FA38B2" w14:paraId="42197630"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BAC3457"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2.4. Страны Азии, Африки и Латинской Америки в 1918-1930 гг.</w:t>
            </w:r>
          </w:p>
        </w:tc>
        <w:tc>
          <w:tcPr>
            <w:tcW w:w="7938" w:type="dxa"/>
            <w:tcBorders>
              <w:top w:val="single" w:sz="4" w:space="0" w:color="000000"/>
              <w:left w:val="single" w:sz="4" w:space="0" w:color="000000"/>
              <w:bottom w:val="single" w:sz="4" w:space="0" w:color="000000"/>
              <w:right w:val="single" w:sz="4" w:space="0" w:color="000000"/>
            </w:tcBorders>
          </w:tcPr>
          <w:p w14:paraId="686092C5"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BEB6D00"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1C1863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847F24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B26947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869A36E"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5D7DFAF"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5AD2B0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Экспансия колониализма. Цели национально-освободительных движений в странах Востока. Агрессивная внешняя политика Японии. Нестабильность в Китае в </w:t>
            </w:r>
            <w:proofErr w:type="spellStart"/>
            <w:r>
              <w:rPr>
                <w:rFonts w:ascii="Times New Roman" w:hAnsi="Times New Roman"/>
                <w:sz w:val="24"/>
              </w:rPr>
              <w:t>межвоенный</w:t>
            </w:r>
            <w:proofErr w:type="spellEnd"/>
            <w:r>
              <w:rPr>
                <w:rFonts w:ascii="Times New Roman" w:hAnsi="Times New Roman"/>
                <w:sz w:val="24"/>
              </w:rPr>
              <w:t xml:space="preserve"> период. Национально-освободительная борьба в Индии. Африка. Особенности экономического и политического развития Латинской Америки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F582E9D"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012808" w14:textId="77777777" w:rsidR="00FA38B2" w:rsidRDefault="00FA38B2" w:rsidP="006B741F">
            <w:pPr>
              <w:spacing w:after="0" w:line="240" w:lineRule="auto"/>
            </w:pPr>
          </w:p>
        </w:tc>
      </w:tr>
      <w:tr w:rsidR="00FA38B2" w14:paraId="4915774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7AF9BCA"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2.5. Международные отношения в 1930-е гг.</w:t>
            </w:r>
          </w:p>
        </w:tc>
        <w:tc>
          <w:tcPr>
            <w:tcW w:w="7938" w:type="dxa"/>
            <w:tcBorders>
              <w:top w:val="single" w:sz="4" w:space="0" w:color="000000"/>
              <w:left w:val="single" w:sz="4" w:space="0" w:color="000000"/>
              <w:bottom w:val="single" w:sz="4" w:space="0" w:color="000000"/>
              <w:right w:val="single" w:sz="4" w:space="0" w:color="000000"/>
            </w:tcBorders>
          </w:tcPr>
          <w:p w14:paraId="46F84C4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932CF7"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F30CC2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E14FED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682201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CF0A13F"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578ED59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D6D38E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Нарастание мировой напряженности в конце 1930-х гг. Причины Второй мировой войны. Мюнхенский сговор. Англо-франко-советские переговоры лета 1939 г. </w:t>
            </w:r>
          </w:p>
          <w:p w14:paraId="1DA4A4B3" w14:textId="06FC0757" w:rsidR="00D57D77" w:rsidRDefault="00D57D77" w:rsidP="006B741F">
            <w:pPr>
              <w:spacing w:after="0" w:line="240" w:lineRule="auto"/>
              <w:jc w:val="both"/>
              <w:rPr>
                <w:rFonts w:ascii="Times New Roman" w:hAnsi="Times New Roman"/>
                <w:sz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04F2C43" w14:textId="0F39F2C8"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61D9E3" w14:textId="77777777" w:rsidR="00FA38B2" w:rsidRDefault="00FA38B2" w:rsidP="006B741F">
            <w:pPr>
              <w:spacing w:after="0" w:line="240" w:lineRule="auto"/>
            </w:pPr>
          </w:p>
        </w:tc>
      </w:tr>
      <w:tr w:rsidR="00D57D77" w14:paraId="2F7011EB" w14:textId="77777777" w:rsidTr="00D57D77">
        <w:trPr>
          <w:trHeight w:val="307"/>
        </w:trPr>
        <w:tc>
          <w:tcPr>
            <w:tcW w:w="3114" w:type="dxa"/>
            <w:vMerge w:val="restart"/>
            <w:tcBorders>
              <w:top w:val="single" w:sz="4" w:space="0" w:color="000000"/>
              <w:left w:val="single" w:sz="4" w:space="0" w:color="000000"/>
              <w:right w:val="single" w:sz="4" w:space="0" w:color="000000"/>
            </w:tcBorders>
          </w:tcPr>
          <w:p w14:paraId="78472BFF" w14:textId="34FC947F" w:rsidR="00D57D77" w:rsidRDefault="00D57D77" w:rsidP="006B741F">
            <w:pPr>
              <w:spacing w:after="0" w:line="240" w:lineRule="auto"/>
            </w:pPr>
            <w:r>
              <w:rPr>
                <w:rFonts w:ascii="Times New Roman" w:hAnsi="Times New Roman"/>
                <w:b/>
                <w:sz w:val="24"/>
              </w:rPr>
              <w:t>Тема 2.6. Развитие науки и культуры в 1914-1930-х гг.</w:t>
            </w:r>
          </w:p>
        </w:tc>
        <w:tc>
          <w:tcPr>
            <w:tcW w:w="7938" w:type="dxa"/>
            <w:tcBorders>
              <w:top w:val="single" w:sz="4" w:space="0" w:color="000000"/>
              <w:left w:val="single" w:sz="4" w:space="0" w:color="000000"/>
              <w:bottom w:val="single" w:sz="4" w:space="0" w:color="000000"/>
              <w:right w:val="single" w:sz="4" w:space="0" w:color="000000"/>
            </w:tcBorders>
          </w:tcPr>
          <w:p w14:paraId="5D6FC0DC" w14:textId="4711EDD1" w:rsidR="00D57D77" w:rsidRDefault="00D57D77"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right w:val="single" w:sz="4" w:space="0" w:color="000000"/>
            </w:tcBorders>
            <w:vAlign w:val="center"/>
          </w:tcPr>
          <w:p w14:paraId="23468F11" w14:textId="58D997AA" w:rsidR="00D57D77"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64EB3C2A" w14:textId="77777777" w:rsidR="00D57D77" w:rsidRDefault="00D57D77" w:rsidP="006B741F">
            <w:pPr>
              <w:spacing w:after="0" w:line="240" w:lineRule="auto"/>
            </w:pPr>
          </w:p>
        </w:tc>
      </w:tr>
      <w:tr w:rsidR="00D57D77" w14:paraId="4FD86FE4" w14:textId="77777777" w:rsidTr="00881704">
        <w:trPr>
          <w:trHeight w:val="414"/>
        </w:trPr>
        <w:tc>
          <w:tcPr>
            <w:tcW w:w="3114" w:type="dxa"/>
            <w:vMerge/>
            <w:tcBorders>
              <w:left w:val="single" w:sz="4" w:space="0" w:color="000000"/>
              <w:bottom w:val="single" w:sz="4" w:space="0" w:color="000000"/>
              <w:right w:val="single" w:sz="4" w:space="0" w:color="000000"/>
            </w:tcBorders>
          </w:tcPr>
          <w:p w14:paraId="547D9125" w14:textId="77777777" w:rsidR="00D57D77" w:rsidRDefault="00D57D77" w:rsidP="006B741F">
            <w:pPr>
              <w:spacing w:after="0" w:line="240" w:lineRule="auto"/>
              <w:rPr>
                <w:rFonts w:ascii="Times New Roman" w:hAnsi="Times New Roman"/>
                <w:b/>
                <w:sz w:val="24"/>
              </w:rPr>
            </w:pPr>
          </w:p>
        </w:tc>
        <w:tc>
          <w:tcPr>
            <w:tcW w:w="7938" w:type="dxa"/>
            <w:tcBorders>
              <w:top w:val="single" w:sz="4" w:space="0" w:color="000000"/>
              <w:left w:val="single" w:sz="4" w:space="0" w:color="000000"/>
              <w:bottom w:val="single" w:sz="4" w:space="0" w:color="000000"/>
              <w:right w:val="single" w:sz="4" w:space="0" w:color="000000"/>
            </w:tcBorders>
          </w:tcPr>
          <w:p w14:paraId="70361B92" w14:textId="7579A764" w:rsidR="00D57D77" w:rsidRDefault="00D57D77" w:rsidP="006B741F">
            <w:pPr>
              <w:spacing w:after="0" w:line="240" w:lineRule="auto"/>
              <w:jc w:val="both"/>
              <w:rPr>
                <w:rFonts w:ascii="Times New Roman" w:hAnsi="Times New Roman"/>
                <w:sz w:val="24"/>
              </w:rPr>
            </w:pPr>
            <w:r w:rsidRPr="00D57D77">
              <w:rPr>
                <w:rFonts w:ascii="Times New Roman" w:hAnsi="Times New Roman"/>
                <w:sz w:val="24"/>
              </w:rPr>
              <w:t xml:space="preserve">Влияние науки и культуры на развитие общества в </w:t>
            </w:r>
            <w:proofErr w:type="spellStart"/>
            <w:r w:rsidRPr="00D57D77">
              <w:rPr>
                <w:rFonts w:ascii="Times New Roman" w:hAnsi="Times New Roman"/>
                <w:sz w:val="24"/>
              </w:rPr>
              <w:t>межвоенный</w:t>
            </w:r>
            <w:proofErr w:type="spellEnd"/>
            <w:r w:rsidRPr="00D57D77">
              <w:rPr>
                <w:rFonts w:ascii="Times New Roman" w:hAnsi="Times New Roman"/>
                <w:sz w:val="24"/>
              </w:rPr>
              <w:t xml:space="preserve"> период. Новые научные открытия и технические достижения. Новые виды вооружений и военной техники. Особенности культурного развития: архитектура, изобразительное искусство, литература, кинематограф, музыка. Олимпийское движение</w:t>
            </w:r>
          </w:p>
        </w:tc>
        <w:tc>
          <w:tcPr>
            <w:tcW w:w="1134" w:type="dxa"/>
            <w:tcBorders>
              <w:left w:val="single" w:sz="4" w:space="0" w:color="000000"/>
              <w:bottom w:val="single" w:sz="4" w:space="0" w:color="000000"/>
              <w:right w:val="single" w:sz="4" w:space="0" w:color="000000"/>
            </w:tcBorders>
            <w:vAlign w:val="center"/>
          </w:tcPr>
          <w:p w14:paraId="66CC95CA" w14:textId="72693B03" w:rsidR="00D57D77"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bottom w:val="single" w:sz="4" w:space="0" w:color="000000"/>
              <w:right w:val="single" w:sz="4" w:space="0" w:color="000000"/>
            </w:tcBorders>
            <w:shd w:val="clear" w:color="auto" w:fill="auto"/>
            <w:vAlign w:val="center"/>
          </w:tcPr>
          <w:p w14:paraId="519B59FF" w14:textId="77777777" w:rsidR="00D57D77" w:rsidRDefault="00D57D77" w:rsidP="006B741F">
            <w:pPr>
              <w:spacing w:after="0" w:line="240" w:lineRule="auto"/>
            </w:pPr>
          </w:p>
        </w:tc>
      </w:tr>
      <w:tr w:rsidR="006E6E4D" w14:paraId="4C422A56" w14:textId="77777777" w:rsidTr="006E6E4D">
        <w:trPr>
          <w:trHeight w:val="276"/>
        </w:trPr>
        <w:tc>
          <w:tcPr>
            <w:tcW w:w="11052" w:type="dxa"/>
            <w:gridSpan w:val="2"/>
            <w:tcBorders>
              <w:top w:val="single" w:sz="4" w:space="0" w:color="000000"/>
              <w:left w:val="single" w:sz="4" w:space="0" w:color="000000"/>
              <w:bottom w:val="single" w:sz="4" w:space="0" w:color="000000"/>
              <w:right w:val="single" w:sz="4" w:space="0" w:color="000000"/>
            </w:tcBorders>
          </w:tcPr>
          <w:p w14:paraId="501A3B77" w14:textId="50ECEC29" w:rsidR="006E6E4D" w:rsidRPr="006E6E4D" w:rsidRDefault="006E6E4D" w:rsidP="006E6E4D">
            <w:pPr>
              <w:spacing w:after="200" w:line="276" w:lineRule="auto"/>
              <w:rPr>
                <w:rFonts w:ascii="Times New Roman" w:eastAsia="Calibri" w:hAnsi="Times New Roman"/>
                <w:b/>
                <w:color w:val="auto"/>
                <w:sz w:val="24"/>
                <w:szCs w:val="24"/>
                <w:lang w:eastAsia="en-US"/>
              </w:rPr>
            </w:pPr>
            <w:r w:rsidRPr="00D57D77">
              <w:rPr>
                <w:rFonts w:ascii="Times New Roman" w:eastAsia="Calibri" w:hAnsi="Times New Roman"/>
                <w:b/>
                <w:color w:val="auto"/>
                <w:sz w:val="24"/>
                <w:szCs w:val="24"/>
                <w:lang w:eastAsia="en-US"/>
              </w:rPr>
              <w:t>Профессиона</w:t>
            </w:r>
            <w:r>
              <w:rPr>
                <w:rFonts w:ascii="Times New Roman" w:eastAsia="Calibri" w:hAnsi="Times New Roman"/>
                <w:b/>
                <w:color w:val="auto"/>
                <w:sz w:val="24"/>
                <w:szCs w:val="24"/>
                <w:lang w:eastAsia="en-US"/>
              </w:rPr>
              <w:t>льно ориентированное содержание</w:t>
            </w:r>
          </w:p>
        </w:tc>
        <w:tc>
          <w:tcPr>
            <w:tcW w:w="1134" w:type="dxa"/>
            <w:vMerge w:val="restart"/>
            <w:tcBorders>
              <w:top w:val="single" w:sz="4" w:space="0" w:color="000000"/>
              <w:left w:val="single" w:sz="4" w:space="0" w:color="000000"/>
              <w:right w:val="single" w:sz="4" w:space="0" w:color="000000"/>
            </w:tcBorders>
            <w:vAlign w:val="center"/>
          </w:tcPr>
          <w:p w14:paraId="19682B42" w14:textId="77777777" w:rsidR="006E6E4D" w:rsidRDefault="006E6E4D"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4B61E22"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29AEBBA5"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F6172BF"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487BE001"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34D5F4D"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p w14:paraId="120105A4" w14:textId="550EBC38" w:rsidR="006E6E4D" w:rsidRDefault="006E6E4D" w:rsidP="00A93179">
            <w:pPr>
              <w:spacing w:after="0" w:line="240" w:lineRule="auto"/>
              <w:jc w:val="center"/>
              <w:rPr>
                <w:rFonts w:ascii="Times New Roman" w:hAnsi="Times New Roman"/>
                <w:color w:val="000000" w:themeColor="text1"/>
                <w:sz w:val="24"/>
              </w:rPr>
            </w:pPr>
          </w:p>
        </w:tc>
      </w:tr>
      <w:tr w:rsidR="006E6E4D" w14:paraId="3D123C04" w14:textId="77777777" w:rsidTr="004A227C">
        <w:trPr>
          <w:trHeight w:val="828"/>
        </w:trPr>
        <w:tc>
          <w:tcPr>
            <w:tcW w:w="11052" w:type="dxa"/>
            <w:gridSpan w:val="2"/>
            <w:tcBorders>
              <w:top w:val="single" w:sz="4" w:space="0" w:color="000000"/>
              <w:left w:val="single" w:sz="4" w:space="0" w:color="000000"/>
              <w:bottom w:val="single" w:sz="4" w:space="0" w:color="000000"/>
              <w:right w:val="single" w:sz="4" w:space="0" w:color="000000"/>
            </w:tcBorders>
          </w:tcPr>
          <w:p w14:paraId="7EEF2BC8" w14:textId="57D72EBD" w:rsidR="006E6E4D" w:rsidRPr="00D57D77" w:rsidRDefault="00D1044A" w:rsidP="00D57D77">
            <w:pPr>
              <w:spacing w:after="200" w:line="276" w:lineRule="auto"/>
              <w:rPr>
                <w:rFonts w:ascii="Times New Roman" w:eastAsia="Calibri" w:hAnsi="Times New Roman"/>
                <w:b/>
                <w:color w:val="auto"/>
                <w:sz w:val="24"/>
                <w:szCs w:val="24"/>
                <w:lang w:eastAsia="en-US"/>
              </w:rPr>
            </w:pPr>
            <w:r w:rsidRPr="00D1044A">
              <w:rPr>
                <w:rFonts w:ascii="Times New Roman" w:eastAsia="Calibri" w:hAnsi="Times New Roman"/>
                <w:color w:val="0070C0"/>
                <w:szCs w:val="22"/>
                <w:lang w:eastAsia="en-US"/>
              </w:rPr>
              <w:t>Искусство как средство революционной пропаганды. Отношение власти и творческой интеллигенции.</w:t>
            </w:r>
          </w:p>
        </w:tc>
        <w:tc>
          <w:tcPr>
            <w:tcW w:w="1134" w:type="dxa"/>
            <w:vMerge/>
            <w:tcBorders>
              <w:left w:val="single" w:sz="4" w:space="0" w:color="000000"/>
              <w:bottom w:val="single" w:sz="4" w:space="0" w:color="000000"/>
              <w:right w:val="single" w:sz="4" w:space="0" w:color="000000"/>
            </w:tcBorders>
            <w:vAlign w:val="center"/>
          </w:tcPr>
          <w:p w14:paraId="386FA067" w14:textId="4AD0D24C" w:rsidR="006E6E4D" w:rsidRDefault="006E6E4D" w:rsidP="006B741F">
            <w:pPr>
              <w:spacing w:after="0" w:line="240" w:lineRule="auto"/>
              <w:jc w:val="center"/>
              <w:rPr>
                <w:rFonts w:ascii="Times New Roman" w:hAnsi="Times New Roman"/>
                <w:b/>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2D6955ED" w14:textId="77777777" w:rsidR="006E6E4D" w:rsidRDefault="006E6E4D" w:rsidP="00A93179">
            <w:pPr>
              <w:spacing w:after="0" w:line="240" w:lineRule="auto"/>
              <w:jc w:val="center"/>
              <w:rPr>
                <w:rFonts w:ascii="Times New Roman" w:hAnsi="Times New Roman"/>
                <w:color w:val="000000" w:themeColor="text1"/>
                <w:sz w:val="24"/>
              </w:rPr>
            </w:pPr>
          </w:p>
        </w:tc>
      </w:tr>
      <w:tr w:rsidR="00FA38B2" w14:paraId="0745478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48DFE74D"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3. Вторая мировая война 1939-1945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50B949CA" w14:textId="177C3678"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0BBE6"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01F84CB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7D5483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3.1. Начало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1C40B888"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9F3FC9D" w14:textId="719C1CD2"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2F109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89D415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3E1369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243B058" w14:textId="77777777" w:rsidTr="006B741F">
        <w:trPr>
          <w:trHeight w:val="2760"/>
        </w:trPr>
        <w:tc>
          <w:tcPr>
            <w:tcW w:w="3114" w:type="dxa"/>
            <w:vMerge/>
            <w:tcBorders>
              <w:top w:val="single" w:sz="4" w:space="0" w:color="000000"/>
              <w:left w:val="single" w:sz="4" w:space="0" w:color="000000"/>
              <w:bottom w:val="single" w:sz="4" w:space="0" w:color="000000"/>
              <w:right w:val="single" w:sz="4" w:space="0" w:color="000000"/>
            </w:tcBorders>
          </w:tcPr>
          <w:p w14:paraId="2DA31C96"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58C6AC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Причины Второй мировой войны. Нападение Германии на Польшу. Начало мировой войны в Европе. Захват Дании и Норвегии. Разгром Франции. Битва за Британию. Агрессия Герман</w:t>
            </w:r>
            <w:proofErr w:type="gramStart"/>
            <w:r>
              <w:rPr>
                <w:rFonts w:ascii="Times New Roman" w:hAnsi="Times New Roman"/>
                <w:sz w:val="24"/>
              </w:rPr>
              <w:t>ии и ее</w:t>
            </w:r>
            <w:proofErr w:type="gramEnd"/>
            <w:r>
              <w:rPr>
                <w:rFonts w:ascii="Times New Roman" w:hAnsi="Times New Roman"/>
                <w:sz w:val="24"/>
              </w:rPr>
              <w:t xml:space="preserve"> союзников в Северной Африке и на Балканах. Борьба Китая против японских агрессоров в 1939-1941 гг. Причины побед Герман</w:t>
            </w:r>
            <w:proofErr w:type="gramStart"/>
            <w:r>
              <w:rPr>
                <w:rFonts w:ascii="Times New Roman" w:hAnsi="Times New Roman"/>
                <w:sz w:val="24"/>
              </w:rPr>
              <w:t>ии и ее</w:t>
            </w:r>
            <w:proofErr w:type="gramEnd"/>
            <w:r>
              <w:rPr>
                <w:rFonts w:ascii="Times New Roman" w:hAnsi="Times New Roman"/>
                <w:sz w:val="24"/>
              </w:rPr>
              <w:t xml:space="preserve"> союзников в начальный период Второй мировой войны</w:t>
            </w:r>
          </w:p>
          <w:p w14:paraId="56E84AC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Нападение Германии на СССР. Нападение Японии на США. Формирование антигитлеровской коалиции. Ленд-лиз. Подписание Декларации Объединенных Наций. Положение в оккупированных странах. </w:t>
            </w:r>
          </w:p>
          <w:p w14:paraId="60D3E74C" w14:textId="0478DBD7" w:rsidR="00FA38B2" w:rsidRDefault="006B741F" w:rsidP="008D5241">
            <w:pPr>
              <w:spacing w:after="0" w:line="240" w:lineRule="auto"/>
              <w:jc w:val="both"/>
              <w:rPr>
                <w:rFonts w:ascii="Times New Roman" w:hAnsi="Times New Roman"/>
                <w:sz w:val="24"/>
              </w:rPr>
            </w:pPr>
            <w:r>
              <w:rPr>
                <w:rFonts w:ascii="Times New Roman" w:hAnsi="Times New Roman"/>
                <w:sz w:val="24"/>
              </w:rPr>
              <w:t>Холокост. Концентрационные лагеря. Принудительная трудовая миграция</w:t>
            </w:r>
            <w:r w:rsidR="008D5241">
              <w:rPr>
                <w:rFonts w:ascii="Times New Roman" w:hAnsi="Times New Roman"/>
                <w:sz w:val="24"/>
              </w:rPr>
              <w:t xml:space="preserve"> </w:t>
            </w:r>
            <w:r>
              <w:rPr>
                <w:rFonts w:ascii="Times New Roman" w:hAnsi="Times New Roman"/>
                <w:sz w:val="24"/>
              </w:rPr>
              <w:t>и насильственные переселения. Коллаборационизм. Движение Сопротивления</w:t>
            </w:r>
          </w:p>
        </w:tc>
        <w:tc>
          <w:tcPr>
            <w:tcW w:w="1134" w:type="dxa"/>
            <w:tcBorders>
              <w:top w:val="single" w:sz="4" w:space="0" w:color="000000"/>
              <w:left w:val="single" w:sz="4" w:space="0" w:color="000000"/>
              <w:bottom w:val="single" w:sz="4" w:space="0" w:color="000000"/>
              <w:right w:val="single" w:sz="4" w:space="0" w:color="000000"/>
            </w:tcBorders>
            <w:vAlign w:val="center"/>
          </w:tcPr>
          <w:p w14:paraId="3C5D2B12" w14:textId="6A69BD8F"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4A30EC" w14:textId="77777777" w:rsidR="00FA38B2" w:rsidRDefault="00FA38B2" w:rsidP="006B741F">
            <w:pPr>
              <w:spacing w:after="0" w:line="240" w:lineRule="auto"/>
            </w:pPr>
          </w:p>
        </w:tc>
      </w:tr>
      <w:tr w:rsidR="00FA38B2" w14:paraId="06606F1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9D0D4F1"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3.2. Коренной перелом, окончание и важнейшие итоги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5B860B80"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0741846" w14:textId="2FC54F64"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0D4090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16C067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4841262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5A72B9F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3C93B567"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9A312A7"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Коренной перелом в Великой Отечественной войне. Поражение итало-германских войск в Северной Африке. Иностранные воинские части на территории СССР. Укрепление антигитлеровской коалиции: Тегеранская конференция. Падение режима Муссолини в Италии. Перелом в войне на Тихом океане. </w:t>
            </w:r>
          </w:p>
          <w:p w14:paraId="500F492A"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Открытие Второго фронта. Военные операции Красной армии в 1944-1945 гг., их роль в освобождении стран Европы. Ялтинская конференция. Разгром Германии, ее капитуляция. Роль СССР. Потсдамская конференция. Создание ООН. </w:t>
            </w:r>
          </w:p>
          <w:p w14:paraId="64291599" w14:textId="79550E0C" w:rsidR="00FA38B2" w:rsidRDefault="006B741F" w:rsidP="008D5241">
            <w:pPr>
              <w:widowControl w:val="0"/>
              <w:spacing w:after="0" w:line="240" w:lineRule="auto"/>
              <w:jc w:val="both"/>
              <w:rPr>
                <w:rFonts w:ascii="Times New Roman" w:hAnsi="Times New Roman"/>
                <w:sz w:val="24"/>
              </w:rPr>
            </w:pPr>
            <w:r>
              <w:rPr>
                <w:rFonts w:ascii="Times New Roman" w:hAnsi="Times New Roman"/>
                <w:sz w:val="24"/>
              </w:rPr>
              <w:t xml:space="preserve">Американские атомные бомбардировки Хиросимы и Нагасаки. Вступление СССР в войну против Японии, разгром </w:t>
            </w:r>
            <w:proofErr w:type="spellStart"/>
            <w:r>
              <w:rPr>
                <w:rFonts w:ascii="Times New Roman" w:hAnsi="Times New Roman"/>
                <w:sz w:val="24"/>
              </w:rPr>
              <w:t>Квантунской</w:t>
            </w:r>
            <w:proofErr w:type="spellEnd"/>
            <w:r>
              <w:rPr>
                <w:rFonts w:ascii="Times New Roman" w:hAnsi="Times New Roman"/>
                <w:sz w:val="24"/>
              </w:rPr>
              <w:t xml:space="preserve"> армии. Капитуляция Японии. Нюрнбергский трибунал, Токийский и Хабаровский процессы над немецкими и японскими военными преступниками. Важнейшие итоги Второй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172E75E9" w14:textId="305AF486"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6E31A0" w14:textId="77777777" w:rsidR="00FA38B2" w:rsidRDefault="00FA38B2" w:rsidP="006B741F">
            <w:pPr>
              <w:spacing w:after="0" w:line="240" w:lineRule="auto"/>
            </w:pPr>
          </w:p>
        </w:tc>
      </w:tr>
      <w:tr w:rsidR="00FA38B2" w14:paraId="023266CD" w14:textId="77777777" w:rsidTr="006B741F">
        <w:trPr>
          <w:trHeight w:val="173"/>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7E560A4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ИСТОРИЯ РОССИИ. 1914 – 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45D55129" w14:textId="77777777" w:rsidR="00FA38B2" w:rsidRDefault="006B741F" w:rsidP="006B741F">
            <w:pPr>
              <w:spacing w:after="0" w:line="240" w:lineRule="auto"/>
              <w:jc w:val="center"/>
              <w:rPr>
                <w:rFonts w:ascii="Times New Roman" w:hAnsi="Times New Roman"/>
                <w:b/>
                <w:color w:val="000000" w:themeColor="text1"/>
                <w:sz w:val="24"/>
              </w:rPr>
            </w:pPr>
            <w:r w:rsidRPr="00223DF7">
              <w:rPr>
                <w:rFonts w:ascii="Times New Roman" w:hAnsi="Times New Roman"/>
                <w:b/>
                <w:color w:val="000000" w:themeColor="text1"/>
                <w:sz w:val="24"/>
              </w:rPr>
              <w:t>50</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7660B"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7E875D9B"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29E7FC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 xml:space="preserve">Раздел 4. Введение. Россия </w:t>
            </w:r>
            <w:proofErr w:type="gramStart"/>
            <w:r>
              <w:rPr>
                <w:rFonts w:ascii="Times New Roman" w:hAnsi="Times New Roman"/>
                <w:b/>
                <w:sz w:val="24"/>
              </w:rPr>
              <w:t>в начале</w:t>
            </w:r>
            <w:proofErr w:type="gramEnd"/>
            <w:r>
              <w:rPr>
                <w:rFonts w:ascii="Times New Roman" w:hAnsi="Times New Roman"/>
                <w:b/>
                <w:sz w:val="24"/>
              </w:rPr>
              <w:t xml:space="preserve"> в 1914-1922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759966DC" w14:textId="6DCBE3DB"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C0E2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B4CA5D2"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2A1EFE0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4.1. Россия и мир накануне Первой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0204B3D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0974937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499A2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AAB2F1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343B202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597819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6825197"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080E1B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Введение в историю России начала ХХ </w:t>
            </w:r>
            <w:proofErr w:type="gramStart"/>
            <w:r>
              <w:rPr>
                <w:rFonts w:ascii="Times New Roman" w:hAnsi="Times New Roman"/>
                <w:sz w:val="24"/>
              </w:rPr>
              <w:t>в</w:t>
            </w:r>
            <w:proofErr w:type="gramEnd"/>
            <w:r>
              <w:rPr>
                <w:rFonts w:ascii="Times New Roman" w:hAnsi="Times New Roman"/>
                <w:sz w:val="24"/>
              </w:rPr>
              <w:t>. Время революционных потрясений и войн. Завершение территориального раздела мира и кризис международных отношений. Новые средства военной техники и программы перевооружений. Военно-политические блоки. Предвоенные международные кризисы. Покушение на эрцгерцога Франца Фердинанда и начало войны. Планы сторон</w:t>
            </w:r>
          </w:p>
        </w:tc>
        <w:tc>
          <w:tcPr>
            <w:tcW w:w="1134" w:type="dxa"/>
            <w:tcBorders>
              <w:top w:val="single" w:sz="4" w:space="0" w:color="000000"/>
              <w:left w:val="single" w:sz="4" w:space="0" w:color="000000"/>
              <w:bottom w:val="single" w:sz="4" w:space="0" w:color="000000"/>
              <w:right w:val="single" w:sz="4" w:space="0" w:color="000000"/>
            </w:tcBorders>
            <w:vAlign w:val="center"/>
          </w:tcPr>
          <w:p w14:paraId="1B5F73AF"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E5CA87" w14:textId="77777777" w:rsidR="00FA38B2" w:rsidRDefault="00FA38B2" w:rsidP="006B741F">
            <w:pPr>
              <w:spacing w:after="0" w:line="240" w:lineRule="auto"/>
            </w:pPr>
          </w:p>
        </w:tc>
      </w:tr>
      <w:tr w:rsidR="00FA38B2" w14:paraId="1DCE43F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0539B4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4.2. Россия в Первой мировой войне</w:t>
            </w:r>
          </w:p>
        </w:tc>
        <w:tc>
          <w:tcPr>
            <w:tcW w:w="7938" w:type="dxa"/>
            <w:tcBorders>
              <w:top w:val="single" w:sz="4" w:space="0" w:color="000000"/>
              <w:left w:val="single" w:sz="4" w:space="0" w:color="000000"/>
              <w:bottom w:val="single" w:sz="4" w:space="0" w:color="000000"/>
              <w:right w:val="single" w:sz="4" w:space="0" w:color="000000"/>
            </w:tcBorders>
          </w:tcPr>
          <w:p w14:paraId="4278E4AF"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2E9EB03" w14:textId="5CA73EDE"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2E998F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69E5BD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4369A6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BD0637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D1195A6"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A6C902"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Русская армия на фронтах Первой мировой войны. Военная кампания 1914 г. Военные действия 1915 г. Кампания 1916 г. Мужество и героизм российских воинов. </w:t>
            </w:r>
          </w:p>
          <w:p w14:paraId="777A4B68"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Власть, экономика и общество в годы Первой мировой войны. Патриотический подъем в начале войны. Экономика России в годы войны. Политические партии. Причины нарастания революционных настроений в российском обществе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9ABD463" w14:textId="523589DC"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FF9A54" w14:textId="77777777" w:rsidR="00FA38B2" w:rsidRDefault="00FA38B2" w:rsidP="006B741F">
            <w:pPr>
              <w:spacing w:after="0" w:line="240" w:lineRule="auto"/>
            </w:pPr>
          </w:p>
        </w:tc>
      </w:tr>
      <w:tr w:rsidR="00FA38B2" w14:paraId="6547AA6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41429AF" w14:textId="6C408960"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4.3. Российская революция: </w:t>
            </w:r>
          </w:p>
          <w:p w14:paraId="4859C2D9" w14:textId="5EFB5F38" w:rsidR="00FA38B2" w:rsidRDefault="006B741F" w:rsidP="006B741F">
            <w:pPr>
              <w:spacing w:after="0" w:line="240" w:lineRule="auto"/>
              <w:rPr>
                <w:rFonts w:ascii="Times New Roman" w:hAnsi="Times New Roman"/>
                <w:b/>
                <w:sz w:val="24"/>
              </w:rPr>
            </w:pPr>
            <w:r>
              <w:rPr>
                <w:rFonts w:ascii="Times New Roman" w:hAnsi="Times New Roman"/>
                <w:b/>
                <w:sz w:val="24"/>
              </w:rPr>
              <w:t xml:space="preserve">Февраль 1917 г. </w:t>
            </w:r>
          </w:p>
          <w:p w14:paraId="3694D573" w14:textId="77777777" w:rsidR="00FA38B2" w:rsidRDefault="006B741F" w:rsidP="006B741F">
            <w:pPr>
              <w:spacing w:after="0" w:line="240" w:lineRule="auto"/>
              <w:rPr>
                <w:rFonts w:ascii="Times New Roman" w:hAnsi="Times New Roman"/>
                <w:b/>
                <w:sz w:val="24"/>
              </w:rPr>
            </w:pPr>
            <w:r>
              <w:rPr>
                <w:rFonts w:ascii="Times New Roman" w:hAnsi="Times New Roman"/>
                <w:b/>
                <w:sz w:val="24"/>
              </w:rPr>
              <w:t>Октябрь 1917 г.</w:t>
            </w:r>
          </w:p>
        </w:tc>
        <w:tc>
          <w:tcPr>
            <w:tcW w:w="7938" w:type="dxa"/>
            <w:tcBorders>
              <w:top w:val="single" w:sz="4" w:space="0" w:color="000000"/>
              <w:left w:val="single" w:sz="4" w:space="0" w:color="000000"/>
              <w:bottom w:val="single" w:sz="4" w:space="0" w:color="000000"/>
              <w:right w:val="single" w:sz="4" w:space="0" w:color="000000"/>
            </w:tcBorders>
          </w:tcPr>
          <w:p w14:paraId="06CD75B9"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329DEA0"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4E5E3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1823A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C019F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6085B9A8" w14:textId="77777777" w:rsidTr="006B741F">
        <w:trPr>
          <w:trHeight w:val="2484"/>
        </w:trPr>
        <w:tc>
          <w:tcPr>
            <w:tcW w:w="3114" w:type="dxa"/>
            <w:vMerge/>
            <w:tcBorders>
              <w:top w:val="single" w:sz="4" w:space="0" w:color="000000"/>
              <w:left w:val="single" w:sz="4" w:space="0" w:color="000000"/>
              <w:bottom w:val="single" w:sz="4" w:space="0" w:color="000000"/>
              <w:right w:val="single" w:sz="4" w:space="0" w:color="000000"/>
            </w:tcBorders>
          </w:tcPr>
          <w:p w14:paraId="0961075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2469B62" w14:textId="1FBB2C66"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Объективные и субъективные причины революционного кризиса. Падение монархии. Временное правительство и его программа. Петроградский совет рабочих и солдатских депутатов и его декреты. Основные политические партии в 1917 г. Кризисы Временного правительства</w:t>
            </w:r>
            <w:r w:rsidR="00F003FE">
              <w:rPr>
                <w:rFonts w:ascii="Times New Roman" w:hAnsi="Times New Roman"/>
                <w:sz w:val="24"/>
              </w:rPr>
              <w:t>.</w:t>
            </w:r>
          </w:p>
          <w:p w14:paraId="09C3B959"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Изменение общественных настроений. Выступление генерала Л.Г. Корнилова. Рост влияния большевиков. Подготовка и проведение вооруженного восстания в Петрограде. Свержение Временного правительства и взятие власти большевиками. Создание коалиционного правительства большевиков и левых эсеров. Русская православная церковь в условиях революции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34AA4E6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8E41FA" w14:textId="77777777" w:rsidR="00FA38B2" w:rsidRDefault="00FA38B2" w:rsidP="006B741F">
            <w:pPr>
              <w:spacing w:after="0" w:line="240" w:lineRule="auto"/>
            </w:pPr>
          </w:p>
        </w:tc>
      </w:tr>
      <w:tr w:rsidR="00FA38B2" w14:paraId="4085B564" w14:textId="77777777" w:rsidTr="006B741F">
        <w:trPr>
          <w:trHeight w:val="90"/>
        </w:trPr>
        <w:tc>
          <w:tcPr>
            <w:tcW w:w="3114" w:type="dxa"/>
            <w:vMerge/>
            <w:tcBorders>
              <w:top w:val="single" w:sz="4" w:space="0" w:color="000000"/>
              <w:left w:val="single" w:sz="4" w:space="0" w:color="000000"/>
              <w:bottom w:val="single" w:sz="4" w:space="0" w:color="000000"/>
              <w:right w:val="single" w:sz="4" w:space="0" w:color="000000"/>
            </w:tcBorders>
          </w:tcPr>
          <w:p w14:paraId="053057D3"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AA5DB72" w14:textId="43FF967B" w:rsidR="00FA38B2" w:rsidRDefault="006B741F" w:rsidP="00D1044A">
            <w:pPr>
              <w:widowControl w:val="0"/>
              <w:spacing w:after="0" w:line="240" w:lineRule="auto"/>
              <w:jc w:val="both"/>
              <w:rPr>
                <w:rFonts w:ascii="Times New Roman" w:hAnsi="Times New Roman"/>
                <w:b/>
                <w:sz w:val="24"/>
              </w:rPr>
            </w:pPr>
            <w:r>
              <w:rPr>
                <w:rFonts w:ascii="Times New Roman" w:hAnsi="Times New Roman"/>
                <w:b/>
                <w:sz w:val="24"/>
              </w:rPr>
              <w:t>Практическое занятие</w:t>
            </w:r>
            <w:r w:rsidR="00D1044A">
              <w:t xml:space="preserve"> </w:t>
            </w:r>
            <w:r w:rsidR="00D1044A" w:rsidRPr="00D1044A">
              <w:rPr>
                <w:rFonts w:ascii="Times New Roman" w:hAnsi="Times New Roman"/>
                <w:b/>
                <w:sz w:val="24"/>
              </w:rPr>
              <w:t xml:space="preserve">События Первой мировой войны. Герои Первой мировой войны. </w:t>
            </w:r>
            <w:r w:rsidR="00D1044A">
              <w:rPr>
                <w:rFonts w:ascii="Times New Roman" w:hAnsi="Times New Roman"/>
                <w:b/>
                <w:sz w:val="24"/>
              </w:rPr>
              <w:t>Работа с картами и документами.</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14:paraId="37E07B2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9E27A9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FA38B2" w14:paraId="3A4DFCE5" w14:textId="77777777" w:rsidTr="006B741F">
        <w:trPr>
          <w:trHeight w:val="90"/>
        </w:trPr>
        <w:tc>
          <w:tcPr>
            <w:tcW w:w="3114" w:type="dxa"/>
            <w:vMerge/>
            <w:tcBorders>
              <w:top w:val="single" w:sz="4" w:space="0" w:color="000000"/>
              <w:left w:val="single" w:sz="4" w:space="0" w:color="000000"/>
              <w:bottom w:val="single" w:sz="4" w:space="0" w:color="000000"/>
              <w:right w:val="single" w:sz="4" w:space="0" w:color="000000"/>
            </w:tcBorders>
          </w:tcPr>
          <w:p w14:paraId="648CA28E"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2450AA4" w14:textId="77777777" w:rsidR="00FA38B2" w:rsidRPr="00DA553E" w:rsidRDefault="006B741F"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Работа с источниками</w:t>
            </w: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2DB5DC05" w14:textId="77777777" w:rsidR="00FA38B2" w:rsidRPr="00DA553E" w:rsidRDefault="00FA38B2" w:rsidP="006B741F">
            <w:pPr>
              <w:spacing w:after="0" w:line="240" w:lineRule="auto"/>
              <w:rPr>
                <w:color w:val="auto"/>
              </w:rPr>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C66644" w14:textId="77777777" w:rsidR="00FA38B2" w:rsidRPr="00DA553E" w:rsidRDefault="00FA38B2" w:rsidP="006B741F">
            <w:pPr>
              <w:spacing w:after="0" w:line="240" w:lineRule="auto"/>
              <w:rPr>
                <w:color w:val="auto"/>
              </w:rPr>
            </w:pPr>
          </w:p>
        </w:tc>
      </w:tr>
      <w:tr w:rsidR="007A4053" w14:paraId="6F6288D5" w14:textId="77777777" w:rsidTr="00881704">
        <w:trPr>
          <w:trHeight w:val="20"/>
        </w:trPr>
        <w:tc>
          <w:tcPr>
            <w:tcW w:w="3114" w:type="dxa"/>
            <w:vMerge w:val="restart"/>
            <w:tcBorders>
              <w:top w:val="single" w:sz="4" w:space="0" w:color="000000"/>
              <w:left w:val="single" w:sz="4" w:space="0" w:color="000000"/>
              <w:right w:val="single" w:sz="4" w:space="0" w:color="000000"/>
            </w:tcBorders>
          </w:tcPr>
          <w:p w14:paraId="5CEBADE3" w14:textId="77777777" w:rsidR="007A4053" w:rsidRDefault="007A4053" w:rsidP="006B741F">
            <w:pPr>
              <w:spacing w:after="0" w:line="240" w:lineRule="auto"/>
              <w:rPr>
                <w:rFonts w:ascii="Times New Roman" w:hAnsi="Times New Roman"/>
                <w:b/>
                <w:sz w:val="24"/>
              </w:rPr>
            </w:pPr>
            <w:r>
              <w:rPr>
                <w:rFonts w:ascii="Times New Roman" w:hAnsi="Times New Roman"/>
                <w:b/>
                <w:sz w:val="24"/>
              </w:rPr>
              <w:t>Тема 4.4. Первые революционные преобразования большевиков</w:t>
            </w:r>
          </w:p>
        </w:tc>
        <w:tc>
          <w:tcPr>
            <w:tcW w:w="7938" w:type="dxa"/>
            <w:tcBorders>
              <w:top w:val="single" w:sz="4" w:space="0" w:color="000000"/>
              <w:left w:val="single" w:sz="4" w:space="0" w:color="000000"/>
              <w:bottom w:val="single" w:sz="4" w:space="0" w:color="000000"/>
              <w:right w:val="single" w:sz="4" w:space="0" w:color="000000"/>
            </w:tcBorders>
          </w:tcPr>
          <w:p w14:paraId="587ACF5B" w14:textId="77777777" w:rsidR="007A4053" w:rsidRPr="00DA553E" w:rsidRDefault="007A4053" w:rsidP="006B741F">
            <w:pPr>
              <w:spacing w:after="0" w:line="240" w:lineRule="auto"/>
              <w:jc w:val="both"/>
              <w:rPr>
                <w:rFonts w:ascii="Times New Roman" w:hAnsi="Times New Roman"/>
                <w:color w:val="auto"/>
                <w:sz w:val="24"/>
              </w:rPr>
            </w:pPr>
            <w:r w:rsidRPr="00DA553E">
              <w:rPr>
                <w:rFonts w:ascii="Times New Roman" w:hAnsi="Times New Roman"/>
                <w:b/>
                <w:color w:val="auto"/>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A71B37E" w14:textId="122FACA2" w:rsidR="007A4053" w:rsidRPr="00DA553E" w:rsidRDefault="007A4053" w:rsidP="006B741F">
            <w:pPr>
              <w:spacing w:after="0" w:line="240" w:lineRule="auto"/>
              <w:jc w:val="center"/>
              <w:rPr>
                <w:rFonts w:ascii="Times New Roman" w:hAnsi="Times New Roman"/>
                <w:b/>
                <w:color w:val="auto"/>
                <w:sz w:val="24"/>
              </w:rPr>
            </w:pPr>
            <w:r>
              <w:rPr>
                <w:rFonts w:ascii="Times New Roman" w:hAnsi="Times New Roman"/>
                <w:b/>
                <w:color w:val="auto"/>
                <w:sz w:val="24"/>
              </w:rPr>
              <w:t>4</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76FFD604"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4FC2515C"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6CB824A4"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tc>
      </w:tr>
      <w:tr w:rsidR="007A4053" w14:paraId="46A3482B" w14:textId="77777777" w:rsidTr="00881704">
        <w:trPr>
          <w:trHeight w:val="736"/>
        </w:trPr>
        <w:tc>
          <w:tcPr>
            <w:tcW w:w="3114" w:type="dxa"/>
            <w:vMerge/>
            <w:tcBorders>
              <w:left w:val="single" w:sz="4" w:space="0" w:color="000000"/>
              <w:right w:val="single" w:sz="4" w:space="0" w:color="000000"/>
            </w:tcBorders>
          </w:tcPr>
          <w:p w14:paraId="32284AE4" w14:textId="77777777" w:rsidR="007A4053" w:rsidRDefault="007A4053"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ECDDBE0" w14:textId="77777777" w:rsidR="007A4053" w:rsidRPr="00DA553E" w:rsidRDefault="007A4053"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 xml:space="preserve">Первые декреты новой власти. Учредительное собрание. Организация власти Советов. Создание новой армии и спецслужбы. Брестский мир. Конституция РСФСР 1918 г. </w:t>
            </w:r>
          </w:p>
          <w:p w14:paraId="67864C5B" w14:textId="77777777" w:rsidR="007A4053" w:rsidRDefault="007A4053"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Экономическая политика советской власти. Национализация промышленности. «Военный коммунизм» в городе и деревне. План Государственной комиссии по электрификации России</w:t>
            </w:r>
            <w:r>
              <w:rPr>
                <w:rFonts w:ascii="Times New Roman" w:hAnsi="Times New Roman"/>
                <w:color w:val="auto"/>
                <w:sz w:val="24"/>
              </w:rPr>
              <w:t>.</w:t>
            </w:r>
          </w:p>
          <w:p w14:paraId="6993F928" w14:textId="77777777" w:rsidR="007A4053" w:rsidRDefault="007A4053" w:rsidP="006B741F">
            <w:pPr>
              <w:widowControl w:val="0"/>
              <w:spacing w:after="0" w:line="240" w:lineRule="auto"/>
              <w:jc w:val="both"/>
              <w:rPr>
                <w:rFonts w:ascii="Times New Roman" w:hAnsi="Times New Roman"/>
                <w:color w:val="auto"/>
                <w:sz w:val="24"/>
              </w:rPr>
            </w:pPr>
            <w:r>
              <w:rPr>
                <w:rFonts w:ascii="Times New Roman" w:hAnsi="Times New Roman"/>
                <w:color w:val="auto"/>
                <w:sz w:val="24"/>
              </w:rPr>
              <w:t>ЛИКБЕЗ.</w:t>
            </w:r>
          </w:p>
          <w:p w14:paraId="4A79126A" w14:textId="06988C26" w:rsidR="007A4053" w:rsidRPr="00DA553E" w:rsidRDefault="007A4053" w:rsidP="006B741F">
            <w:pPr>
              <w:widowControl w:val="0"/>
              <w:spacing w:after="0" w:line="240" w:lineRule="auto"/>
              <w:jc w:val="both"/>
              <w:rPr>
                <w:rFonts w:ascii="Times New Roman" w:hAnsi="Times New Roman"/>
                <w:color w:val="auto"/>
                <w:sz w:val="24"/>
              </w:rPr>
            </w:pPr>
          </w:p>
        </w:tc>
        <w:tc>
          <w:tcPr>
            <w:tcW w:w="1134" w:type="dxa"/>
            <w:tcBorders>
              <w:top w:val="single" w:sz="4" w:space="0" w:color="000000"/>
              <w:left w:val="single" w:sz="4" w:space="0" w:color="000000"/>
              <w:right w:val="single" w:sz="4" w:space="0" w:color="000000"/>
            </w:tcBorders>
            <w:vAlign w:val="center"/>
          </w:tcPr>
          <w:p w14:paraId="21C457E2" w14:textId="45611FE8" w:rsidR="007A4053" w:rsidRPr="00DA553E" w:rsidRDefault="007A4053" w:rsidP="006B741F">
            <w:pPr>
              <w:spacing w:after="0" w:line="240" w:lineRule="auto"/>
              <w:jc w:val="center"/>
              <w:rPr>
                <w:rFonts w:ascii="Times New Roman" w:hAnsi="Times New Roman"/>
                <w:b/>
                <w:color w:val="auto"/>
                <w:sz w:val="24"/>
              </w:rPr>
            </w:pPr>
            <w:r>
              <w:rPr>
                <w:rFonts w:ascii="Times New Roman" w:hAnsi="Times New Roman"/>
                <w:color w:val="auto"/>
                <w:sz w:val="24"/>
              </w:rPr>
              <w:t>2</w:t>
            </w:r>
          </w:p>
        </w:tc>
        <w:tc>
          <w:tcPr>
            <w:tcW w:w="2551" w:type="dxa"/>
            <w:vMerge/>
            <w:tcBorders>
              <w:left w:val="single" w:sz="4" w:space="0" w:color="000000"/>
              <w:right w:val="single" w:sz="4" w:space="0" w:color="000000"/>
            </w:tcBorders>
            <w:shd w:val="clear" w:color="auto" w:fill="auto"/>
            <w:vAlign w:val="center"/>
          </w:tcPr>
          <w:p w14:paraId="046C37BF" w14:textId="77777777" w:rsidR="007A4053" w:rsidRPr="00DA553E" w:rsidRDefault="007A4053" w:rsidP="006B741F">
            <w:pPr>
              <w:spacing w:after="0" w:line="240" w:lineRule="auto"/>
              <w:rPr>
                <w:color w:val="auto"/>
              </w:rPr>
            </w:pPr>
          </w:p>
        </w:tc>
      </w:tr>
      <w:tr w:rsidR="007A4053" w14:paraId="4EA2B1C1" w14:textId="77777777" w:rsidTr="007A4053">
        <w:trPr>
          <w:trHeight w:val="261"/>
        </w:trPr>
        <w:tc>
          <w:tcPr>
            <w:tcW w:w="3114" w:type="dxa"/>
            <w:vMerge/>
            <w:tcBorders>
              <w:left w:val="single" w:sz="4" w:space="0" w:color="000000"/>
              <w:right w:val="single" w:sz="4" w:space="0" w:color="000000"/>
            </w:tcBorders>
          </w:tcPr>
          <w:p w14:paraId="0006EAB7" w14:textId="77777777" w:rsidR="007A4053" w:rsidRDefault="007A4053"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467149F" w14:textId="3F3CC074" w:rsidR="007A4053" w:rsidRPr="00DA553E" w:rsidRDefault="007A4053" w:rsidP="006B741F">
            <w:pPr>
              <w:widowControl w:val="0"/>
              <w:spacing w:after="0" w:line="240" w:lineRule="auto"/>
              <w:jc w:val="both"/>
              <w:rPr>
                <w:rFonts w:ascii="Times New Roman" w:hAnsi="Times New Roman"/>
                <w:color w:val="auto"/>
                <w:sz w:val="24"/>
              </w:rPr>
            </w:pPr>
            <w:r>
              <w:rPr>
                <w:rFonts w:ascii="Times New Roman" w:hAnsi="Times New Roman"/>
                <w:b/>
                <w:sz w:val="24"/>
              </w:rPr>
              <w:t>Практическое занятие</w:t>
            </w:r>
            <w:r w:rsidR="00D1044A">
              <w:rPr>
                <w:rFonts w:ascii="Times New Roman" w:hAnsi="Times New Roman"/>
                <w:b/>
                <w:sz w:val="24"/>
              </w:rPr>
              <w:t xml:space="preserve"> ЛИКБЕЗ</w:t>
            </w:r>
          </w:p>
        </w:tc>
        <w:tc>
          <w:tcPr>
            <w:tcW w:w="1134" w:type="dxa"/>
            <w:vMerge w:val="restart"/>
            <w:tcBorders>
              <w:left w:val="single" w:sz="4" w:space="0" w:color="000000"/>
              <w:right w:val="single" w:sz="4" w:space="0" w:color="000000"/>
            </w:tcBorders>
            <w:vAlign w:val="center"/>
          </w:tcPr>
          <w:p w14:paraId="218EDCB3" w14:textId="1B114884" w:rsidR="007A4053" w:rsidRDefault="007A4053" w:rsidP="006B741F">
            <w:pPr>
              <w:spacing w:after="0" w:line="240" w:lineRule="auto"/>
              <w:jc w:val="center"/>
              <w:rPr>
                <w:rFonts w:ascii="Times New Roman" w:hAnsi="Times New Roman"/>
                <w:color w:val="auto"/>
                <w:sz w:val="24"/>
              </w:rPr>
            </w:pPr>
            <w:r>
              <w:rPr>
                <w:rFonts w:ascii="Times New Roman" w:hAnsi="Times New Roman"/>
                <w:color w:val="auto"/>
                <w:sz w:val="24"/>
              </w:rPr>
              <w:t>2</w:t>
            </w:r>
          </w:p>
        </w:tc>
        <w:tc>
          <w:tcPr>
            <w:tcW w:w="2551" w:type="dxa"/>
            <w:vMerge w:val="restart"/>
            <w:tcBorders>
              <w:left w:val="single" w:sz="4" w:space="0" w:color="000000"/>
              <w:right w:val="single" w:sz="4" w:space="0" w:color="000000"/>
            </w:tcBorders>
            <w:shd w:val="clear" w:color="auto" w:fill="auto"/>
            <w:vAlign w:val="center"/>
          </w:tcPr>
          <w:p w14:paraId="00B58457" w14:textId="0090FD98" w:rsidR="007A4053" w:rsidRPr="00DA553E" w:rsidRDefault="007A4053" w:rsidP="007A4053">
            <w:pPr>
              <w:spacing w:after="0" w:line="240" w:lineRule="auto"/>
              <w:jc w:val="center"/>
              <w:rPr>
                <w:color w:val="auto"/>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7A4053" w14:paraId="597F9AA0" w14:textId="77777777" w:rsidTr="007A4053">
        <w:trPr>
          <w:trHeight w:val="251"/>
        </w:trPr>
        <w:tc>
          <w:tcPr>
            <w:tcW w:w="3114" w:type="dxa"/>
            <w:vMerge/>
            <w:tcBorders>
              <w:left w:val="single" w:sz="4" w:space="0" w:color="000000"/>
              <w:bottom w:val="single" w:sz="4" w:space="0" w:color="000000"/>
              <w:right w:val="single" w:sz="4" w:space="0" w:color="000000"/>
            </w:tcBorders>
          </w:tcPr>
          <w:p w14:paraId="528A2323" w14:textId="77777777" w:rsidR="007A4053" w:rsidRDefault="007A4053"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872DBD8" w14:textId="460231C2" w:rsidR="007A4053" w:rsidRPr="00DA553E" w:rsidRDefault="007A4053"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0968B70D" w14:textId="77777777" w:rsidR="007A4053" w:rsidRDefault="007A4053" w:rsidP="006B741F">
            <w:pPr>
              <w:spacing w:after="0" w:line="240" w:lineRule="auto"/>
              <w:jc w:val="center"/>
              <w:rPr>
                <w:rFonts w:ascii="Times New Roman" w:hAnsi="Times New Roman"/>
                <w:color w:val="auto"/>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11432F70" w14:textId="77777777" w:rsidR="007A4053" w:rsidRPr="00DA553E" w:rsidRDefault="007A4053" w:rsidP="006B741F">
            <w:pPr>
              <w:spacing w:after="0" w:line="240" w:lineRule="auto"/>
              <w:rPr>
                <w:color w:val="auto"/>
              </w:rPr>
            </w:pPr>
          </w:p>
        </w:tc>
      </w:tr>
      <w:tr w:rsidR="006E6E4D" w14:paraId="1A860A3B" w14:textId="77777777" w:rsidTr="004A227C">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19175C83" w14:textId="262C251D" w:rsidR="006E6E4D" w:rsidRPr="00DA553E" w:rsidRDefault="006E6E4D" w:rsidP="004F7416">
            <w:pPr>
              <w:spacing w:after="0" w:line="240" w:lineRule="auto"/>
              <w:jc w:val="both"/>
              <w:rPr>
                <w:rFonts w:ascii="Times New Roman" w:hAnsi="Times New Roman"/>
                <w:b/>
                <w:color w:val="auto"/>
                <w:sz w:val="24"/>
              </w:rPr>
            </w:pPr>
            <w:r w:rsidRPr="00DA553E">
              <w:rPr>
                <w:rFonts w:ascii="Times New Roman" w:hAnsi="Times New Roman"/>
                <w:b/>
                <w:color w:val="auto"/>
                <w:sz w:val="24"/>
              </w:rPr>
              <w:t>Профессионально ориентированное содержание</w:t>
            </w:r>
          </w:p>
        </w:tc>
        <w:tc>
          <w:tcPr>
            <w:tcW w:w="1134" w:type="dxa"/>
            <w:vMerge w:val="restart"/>
            <w:tcBorders>
              <w:top w:val="single" w:sz="4" w:space="0" w:color="000000"/>
              <w:left w:val="single" w:sz="4" w:space="0" w:color="000000"/>
              <w:right w:val="single" w:sz="4" w:space="0" w:color="000000"/>
            </w:tcBorders>
            <w:vAlign w:val="center"/>
          </w:tcPr>
          <w:p w14:paraId="3044BBAC" w14:textId="77777777" w:rsidR="006E6E4D" w:rsidRPr="00DA553E" w:rsidRDefault="006E6E4D" w:rsidP="004F7416">
            <w:pPr>
              <w:spacing w:after="0" w:line="240" w:lineRule="auto"/>
              <w:jc w:val="center"/>
              <w:rPr>
                <w:rFonts w:ascii="Times New Roman" w:hAnsi="Times New Roman"/>
                <w:color w:val="auto"/>
                <w:sz w:val="24"/>
              </w:rPr>
            </w:pPr>
            <w:r w:rsidRPr="00DA553E">
              <w:rPr>
                <w:rFonts w:ascii="Times New Roman" w:hAnsi="Times New Roman"/>
                <w:b/>
                <w:color w:val="auto"/>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7E08428"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01</w:t>
            </w:r>
          </w:p>
          <w:p w14:paraId="5B3AE818"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7DE6BA54"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04</w:t>
            </w:r>
          </w:p>
          <w:p w14:paraId="17873203"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38965C8E"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p w14:paraId="7B6987A7" w14:textId="63310521" w:rsidR="006E6E4D" w:rsidRPr="00DA553E" w:rsidRDefault="006E6E4D" w:rsidP="00A93179">
            <w:pPr>
              <w:spacing w:after="0" w:line="240" w:lineRule="auto"/>
              <w:rPr>
                <w:rFonts w:ascii="Times New Roman" w:hAnsi="Times New Roman"/>
                <w:color w:val="auto"/>
                <w:sz w:val="24"/>
              </w:rPr>
            </w:pPr>
          </w:p>
        </w:tc>
      </w:tr>
      <w:tr w:rsidR="006E6E4D" w14:paraId="2B901F53" w14:textId="77777777" w:rsidTr="004A227C">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234336F4" w14:textId="13930EBB" w:rsidR="006E6E4D" w:rsidRPr="00A93179" w:rsidRDefault="00D1044A" w:rsidP="00A93179">
            <w:pPr>
              <w:spacing w:after="0" w:line="240" w:lineRule="auto"/>
              <w:jc w:val="both"/>
              <w:rPr>
                <w:rFonts w:ascii="Times New Roman" w:hAnsi="Times New Roman"/>
                <w:color w:val="2E74B5" w:themeColor="accent1" w:themeShade="BF"/>
                <w:sz w:val="24"/>
                <w:szCs w:val="24"/>
              </w:rPr>
            </w:pPr>
            <w:r w:rsidRPr="00D1044A">
              <w:rPr>
                <w:rFonts w:ascii="Times New Roman" w:hAnsi="Times New Roman"/>
                <w:color w:val="2E74B5" w:themeColor="accent1" w:themeShade="BF"/>
                <w:sz w:val="24"/>
                <w:szCs w:val="24"/>
              </w:rPr>
              <w:t>Развитие кинематографа.</w:t>
            </w:r>
          </w:p>
        </w:tc>
        <w:tc>
          <w:tcPr>
            <w:tcW w:w="1134" w:type="dxa"/>
            <w:vMerge/>
            <w:tcBorders>
              <w:left w:val="single" w:sz="4" w:space="0" w:color="000000"/>
              <w:bottom w:val="single" w:sz="4" w:space="0" w:color="000000"/>
              <w:right w:val="single" w:sz="4" w:space="0" w:color="000000"/>
            </w:tcBorders>
            <w:vAlign w:val="center"/>
          </w:tcPr>
          <w:p w14:paraId="649FE6FC" w14:textId="002081D4" w:rsidR="006E6E4D" w:rsidRPr="00DA553E" w:rsidRDefault="006E6E4D" w:rsidP="004F7416">
            <w:pPr>
              <w:spacing w:after="0" w:line="240" w:lineRule="auto"/>
              <w:jc w:val="center"/>
              <w:rPr>
                <w:rFonts w:ascii="Times New Roman" w:hAnsi="Times New Roman"/>
                <w:b/>
                <w:color w:val="auto"/>
                <w:sz w:val="24"/>
              </w:rPr>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6D422A" w14:textId="77777777" w:rsidR="006E6E4D" w:rsidRPr="00DA553E" w:rsidRDefault="006E6E4D" w:rsidP="004F7416">
            <w:pPr>
              <w:spacing w:after="0" w:line="240" w:lineRule="auto"/>
              <w:rPr>
                <w:color w:val="auto"/>
              </w:rPr>
            </w:pPr>
          </w:p>
        </w:tc>
      </w:tr>
      <w:tr w:rsidR="00FA38B2" w14:paraId="069AB97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11472CA"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4.5. Гражданская война</w:t>
            </w:r>
          </w:p>
        </w:tc>
        <w:tc>
          <w:tcPr>
            <w:tcW w:w="7938" w:type="dxa"/>
            <w:tcBorders>
              <w:top w:val="single" w:sz="4" w:space="0" w:color="000000"/>
              <w:left w:val="single" w:sz="4" w:space="0" w:color="000000"/>
              <w:bottom w:val="single" w:sz="4" w:space="0" w:color="000000"/>
              <w:right w:val="single" w:sz="4" w:space="0" w:color="000000"/>
            </w:tcBorders>
          </w:tcPr>
          <w:p w14:paraId="088468B5" w14:textId="77777777" w:rsidR="00FA38B2" w:rsidRPr="00DA553E" w:rsidRDefault="006B741F" w:rsidP="006B741F">
            <w:pPr>
              <w:spacing w:after="0" w:line="240" w:lineRule="auto"/>
              <w:jc w:val="both"/>
              <w:rPr>
                <w:rFonts w:ascii="Times New Roman" w:hAnsi="Times New Roman"/>
                <w:color w:val="auto"/>
                <w:sz w:val="24"/>
              </w:rPr>
            </w:pPr>
            <w:r w:rsidRPr="00DA553E">
              <w:rPr>
                <w:rFonts w:ascii="Times New Roman" w:hAnsi="Times New Roman"/>
                <w:b/>
                <w:color w:val="auto"/>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AB19982" w14:textId="77777777" w:rsidR="00FA38B2" w:rsidRPr="00DA553E" w:rsidRDefault="006B741F" w:rsidP="006B741F">
            <w:pPr>
              <w:spacing w:after="0" w:line="240" w:lineRule="auto"/>
              <w:jc w:val="center"/>
              <w:rPr>
                <w:rFonts w:ascii="Times New Roman" w:hAnsi="Times New Roman"/>
                <w:b/>
                <w:color w:val="auto"/>
                <w:sz w:val="24"/>
              </w:rPr>
            </w:pPr>
            <w:r w:rsidRPr="00DA553E">
              <w:rPr>
                <w:rFonts w:ascii="Times New Roman" w:hAnsi="Times New Roman"/>
                <w:b/>
                <w:color w:val="auto"/>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5AE694"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3C4CB5E6"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65EB153D"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tc>
      </w:tr>
      <w:tr w:rsidR="00FA38B2" w14:paraId="4B52262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8C9470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CB6674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Гражданская война: истоки и основные участники. Причины и основные этапы Гражданской войны в России. Формирование однопартийной диктатуры. Многообразие антибольшевистских сил, их политические установки, социальный состав. Выступление левых эсеров. </w:t>
            </w:r>
          </w:p>
          <w:p w14:paraId="5CA4EE5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События 1918–1919 гг. «Военспецы» и комиссары в Красной армии. Террор красный и белый: причины и масштабы. Польско-советская война. Рижский мирный договор с Польшей. Причины Победы Красной армии в Гражданской войне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57D6B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D43DC2" w14:textId="77777777" w:rsidR="00FA38B2" w:rsidRDefault="00FA38B2" w:rsidP="006B741F">
            <w:pPr>
              <w:spacing w:after="0" w:line="240" w:lineRule="auto"/>
            </w:pPr>
          </w:p>
        </w:tc>
      </w:tr>
      <w:tr w:rsidR="00FA38B2" w14:paraId="0CF394E0"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CE1A15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4.6. Революция и Гражданская война на национальных окраинах</w:t>
            </w:r>
          </w:p>
        </w:tc>
        <w:tc>
          <w:tcPr>
            <w:tcW w:w="7938" w:type="dxa"/>
            <w:tcBorders>
              <w:top w:val="single" w:sz="4" w:space="0" w:color="000000"/>
              <w:left w:val="single" w:sz="4" w:space="0" w:color="000000"/>
              <w:bottom w:val="single" w:sz="4" w:space="0" w:color="000000"/>
              <w:right w:val="single" w:sz="4" w:space="0" w:color="000000"/>
            </w:tcBorders>
          </w:tcPr>
          <w:p w14:paraId="66F7E1E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EA2E79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A9C337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56E8C3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D05A76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EBD5CB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7A31E6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7D33F9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Национальные районы России в годы Первой мировой войны. Возникновение национальных государств на окраинах России. Строительство Советской Федерации. Установление советской власти на Украине, в Белоруссии и Прибалтике. Установление советской власти в Закавказье. Победа советской власти в Средней Азии и борьба с басмачеством</w:t>
            </w:r>
          </w:p>
        </w:tc>
        <w:tc>
          <w:tcPr>
            <w:tcW w:w="1134" w:type="dxa"/>
            <w:tcBorders>
              <w:top w:val="single" w:sz="4" w:space="0" w:color="000000"/>
              <w:left w:val="single" w:sz="4" w:space="0" w:color="000000"/>
              <w:bottom w:val="single" w:sz="4" w:space="0" w:color="000000"/>
              <w:right w:val="single" w:sz="4" w:space="0" w:color="000000"/>
            </w:tcBorders>
            <w:vAlign w:val="center"/>
          </w:tcPr>
          <w:p w14:paraId="0E3C92B4"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D4B1FF" w14:textId="77777777" w:rsidR="00FA38B2" w:rsidRDefault="00FA38B2" w:rsidP="006B741F">
            <w:pPr>
              <w:spacing w:after="0" w:line="240" w:lineRule="auto"/>
            </w:pPr>
          </w:p>
        </w:tc>
      </w:tr>
      <w:tr w:rsidR="00FA38B2" w14:paraId="77B4BD2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19B2449"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4.7. Идеология и культура в годы Гражданской войны</w:t>
            </w:r>
          </w:p>
        </w:tc>
        <w:tc>
          <w:tcPr>
            <w:tcW w:w="7938" w:type="dxa"/>
            <w:tcBorders>
              <w:top w:val="single" w:sz="4" w:space="0" w:color="000000"/>
              <w:left w:val="single" w:sz="4" w:space="0" w:color="000000"/>
              <w:bottom w:val="single" w:sz="4" w:space="0" w:color="000000"/>
              <w:right w:val="single" w:sz="4" w:space="0" w:color="000000"/>
            </w:tcBorders>
          </w:tcPr>
          <w:p w14:paraId="27CBE0C2"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37A3CF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814B9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23E79E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1D6C79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6F88A4B"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BCA842C"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7AD5C2" w14:textId="611993F0"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и культура в годы Гражданской войны. Перемены в идеологии. Политика новой власти в области образования и науки. Власть и интеллигенция. Отношение к Русской православной церкви. </w:t>
            </w:r>
          </w:p>
          <w:p w14:paraId="6167609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Повседневная жизнь в период революции и Гражданской войны. Изменения в общественных настроениях. Внешнее положение Советской России в конце Гражданской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5F0ACD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245C60" w14:textId="77777777" w:rsidR="00FA38B2" w:rsidRDefault="00FA38B2" w:rsidP="006B741F">
            <w:pPr>
              <w:spacing w:after="0" w:line="240" w:lineRule="auto"/>
            </w:pPr>
          </w:p>
        </w:tc>
      </w:tr>
      <w:tr w:rsidR="00FA38B2" w14:paraId="1F99F84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5D36D4D"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Раздел 5. Советский Союз в 1920-1930-е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6B14E58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5917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781462AD"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0D61C7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5.1. СССР в 20-е гг.</w:t>
            </w:r>
          </w:p>
        </w:tc>
        <w:tc>
          <w:tcPr>
            <w:tcW w:w="7938" w:type="dxa"/>
            <w:tcBorders>
              <w:top w:val="single" w:sz="4" w:space="0" w:color="000000"/>
              <w:left w:val="single" w:sz="4" w:space="0" w:color="000000"/>
              <w:bottom w:val="single" w:sz="4" w:space="0" w:color="000000"/>
              <w:right w:val="single" w:sz="4" w:space="0" w:color="000000"/>
            </w:tcBorders>
          </w:tcPr>
          <w:p w14:paraId="610F2AA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DE3C9F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6C6FFC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5B4EB42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563287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7559D3" w14:textId="77777777" w:rsidTr="006B741F">
        <w:trPr>
          <w:trHeight w:val="425"/>
        </w:trPr>
        <w:tc>
          <w:tcPr>
            <w:tcW w:w="3114" w:type="dxa"/>
            <w:vMerge/>
            <w:tcBorders>
              <w:top w:val="single" w:sz="4" w:space="0" w:color="000000"/>
              <w:left w:val="single" w:sz="4" w:space="0" w:color="000000"/>
              <w:bottom w:val="single" w:sz="4" w:space="0" w:color="000000"/>
              <w:right w:val="single" w:sz="4" w:space="0" w:color="000000"/>
            </w:tcBorders>
          </w:tcPr>
          <w:p w14:paraId="411A740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EE1B0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Последствия Первой мировой войны и Российской революции для демографии и экономики. Власть и Церковь. </w:t>
            </w:r>
          </w:p>
          <w:p w14:paraId="2335FEB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Крестьянские восстания. Кронштадтское восстание. Переход от «военного коммунизма» к новой экономической политике. </w:t>
            </w:r>
          </w:p>
          <w:p w14:paraId="6979DD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Экономическое и социальное развитие в годы нэпа. Замена продразверстки единым продналогом. Новая экономическая политика в промышленности. Иностранные концессии. Стимулирование кооперации. Финансовая реформа Г.Я. Сокольникова. Создание Госплана и противоречия нэпа.</w:t>
            </w:r>
          </w:p>
          <w:p w14:paraId="03296BC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Предпосылки и значение образования СССР. Образование СССР. Конституция 1924 г. Административно-территориальные реформы и национально-государственное строительство. Политика </w:t>
            </w:r>
            <w:proofErr w:type="spellStart"/>
            <w:r>
              <w:rPr>
                <w:rFonts w:ascii="Times New Roman" w:hAnsi="Times New Roman"/>
                <w:sz w:val="24"/>
              </w:rPr>
              <w:t>коренизации</w:t>
            </w:r>
            <w:proofErr w:type="spellEnd"/>
            <w:r>
              <w:rPr>
                <w:rFonts w:ascii="Times New Roman" w:hAnsi="Times New Roman"/>
                <w:sz w:val="24"/>
              </w:rPr>
              <w:t xml:space="preserve">. </w:t>
            </w:r>
          </w:p>
          <w:p w14:paraId="6718FD2C" w14:textId="77777777" w:rsidR="00FA38B2" w:rsidRDefault="006B741F" w:rsidP="006B741F">
            <w:pPr>
              <w:spacing w:after="0" w:line="240" w:lineRule="auto"/>
              <w:jc w:val="both"/>
              <w:rPr>
                <w:rFonts w:ascii="Times New Roman" w:hAnsi="Times New Roman"/>
                <w:b/>
                <w:sz w:val="24"/>
              </w:rPr>
            </w:pPr>
            <w:r>
              <w:rPr>
                <w:rFonts w:ascii="Times New Roman" w:hAnsi="Times New Roman"/>
                <w:sz w:val="24"/>
              </w:rPr>
              <w:t xml:space="preserve">Колебания политического курса </w:t>
            </w:r>
            <w:proofErr w:type="gramStart"/>
            <w:r>
              <w:rPr>
                <w:rFonts w:ascii="Times New Roman" w:hAnsi="Times New Roman"/>
                <w:sz w:val="24"/>
              </w:rPr>
              <w:t>в начале</w:t>
            </w:r>
            <w:proofErr w:type="gramEnd"/>
            <w:r>
              <w:rPr>
                <w:rFonts w:ascii="Times New Roman" w:hAnsi="Times New Roman"/>
                <w:sz w:val="24"/>
              </w:rPr>
              <w:t xml:space="preserve"> 1920-х гг. Болезнь В.И. Ленина и борьба за власть. Внутрипартийная борьба и ликвидация оппозиции внутри Всесоюзной коммунистической партии большевиков.</w:t>
            </w:r>
          </w:p>
          <w:p w14:paraId="44B5643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Международное положение после окончания Гражданской войны в России. Советская Россия на Генуэзской конференции. Дипломатические признания СССР – «Полоса признания». Отношения со странами Востока. Деятельность Коминтерна. Дипломатические конфликты с западными странами. </w:t>
            </w:r>
          </w:p>
          <w:p w14:paraId="7DD1892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Контроль над интеллектуальной жизнью общества. Сменовеховство. Культура русской эмиграции. Власть и Церковь. Развитие образования. Развитие науки и техники. Начало «нового искусства». Перемены в повседневной жизни и общественных настроениях. «Великий перелом». Индустриализация. Форсированная индустриализация. Разработка и принятие плана первой пятилетки. Ход и особенности советской индустриализации, ее издержки. Итоги курса на индустриальное развитие. </w:t>
            </w:r>
          </w:p>
          <w:p w14:paraId="6A87D02B" w14:textId="77777777" w:rsidR="00FA38B2" w:rsidRDefault="006B741F" w:rsidP="006B741F">
            <w:pPr>
              <w:spacing w:after="0" w:line="240" w:lineRule="auto"/>
              <w:jc w:val="both"/>
              <w:rPr>
                <w:rFonts w:ascii="Times New Roman" w:hAnsi="Times New Roman"/>
                <w:b/>
                <w:sz w:val="24"/>
              </w:rPr>
            </w:pPr>
            <w:r>
              <w:rPr>
                <w:rFonts w:ascii="Times New Roman" w:hAnsi="Times New Roman"/>
                <w:sz w:val="24"/>
              </w:rPr>
              <w:t>Коллективизация сельского хозяйства. Цель и задачи коллективизации. Начало коллективизации. Раскулачивание. Голод 1932-1933 гг. Становление колхозной системы. Итоги коллективизации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749FF9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DE9134" w14:textId="77777777" w:rsidR="00FA38B2" w:rsidRDefault="00FA38B2" w:rsidP="006B741F">
            <w:pPr>
              <w:spacing w:after="0" w:line="240" w:lineRule="auto"/>
            </w:pPr>
          </w:p>
        </w:tc>
      </w:tr>
      <w:tr w:rsidR="00FA38B2" w14:paraId="456CB80B"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7E03B6B6"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F8553C2" w14:textId="4E203FCC" w:rsidR="00FA38B2" w:rsidRDefault="006B741F" w:rsidP="006B741F">
            <w:pPr>
              <w:spacing w:after="0" w:line="240" w:lineRule="auto"/>
              <w:jc w:val="both"/>
              <w:rPr>
                <w:rFonts w:ascii="Times New Roman" w:hAnsi="Times New Roman"/>
                <w:b/>
                <w:sz w:val="24"/>
              </w:rPr>
            </w:pPr>
            <w:r>
              <w:rPr>
                <w:rFonts w:ascii="Times New Roman" w:hAnsi="Times New Roman"/>
                <w:b/>
                <w:sz w:val="24"/>
              </w:rPr>
              <w:t>Практическое занятие</w:t>
            </w:r>
            <w:r w:rsidR="00D1044A">
              <w:t xml:space="preserve"> </w:t>
            </w:r>
            <w:r w:rsidR="00D1044A" w:rsidRPr="00D1044A">
              <w:rPr>
                <w:rFonts w:ascii="Times New Roman" w:hAnsi="Times New Roman"/>
                <w:b/>
                <w:sz w:val="24"/>
              </w:rPr>
              <w:t>Положительные и отрицательные стороны НЭПа. Причины его сворачивания.</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14:paraId="68EB2C31"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10B313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FA38B2" w14:paraId="7517C4AC"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76DD5163"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88498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3E79EF4D" w14:textId="77777777" w:rsidR="00FA38B2" w:rsidRDefault="00FA38B2" w:rsidP="006B741F">
            <w:pPr>
              <w:spacing w:after="0" w:line="240" w:lineRule="auto"/>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DE3157" w14:textId="77777777" w:rsidR="00FA38B2" w:rsidRDefault="00FA38B2" w:rsidP="006B741F">
            <w:pPr>
              <w:spacing w:after="0" w:line="240" w:lineRule="auto"/>
            </w:pPr>
          </w:p>
        </w:tc>
      </w:tr>
      <w:tr w:rsidR="00FA38B2" w14:paraId="7075D66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BE0F42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5.2. Советский Союз в 30-е гг.</w:t>
            </w:r>
          </w:p>
        </w:tc>
        <w:tc>
          <w:tcPr>
            <w:tcW w:w="7938" w:type="dxa"/>
            <w:tcBorders>
              <w:top w:val="single" w:sz="4" w:space="0" w:color="000000"/>
              <w:left w:val="single" w:sz="4" w:space="0" w:color="000000"/>
              <w:bottom w:val="single" w:sz="4" w:space="0" w:color="000000"/>
              <w:right w:val="single" w:sz="4" w:space="0" w:color="000000"/>
            </w:tcBorders>
          </w:tcPr>
          <w:p w14:paraId="7003EED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EF549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8C5F8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53A570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A2960D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0074300" w14:textId="77777777" w:rsidTr="006B741F">
        <w:trPr>
          <w:trHeight w:val="6347"/>
        </w:trPr>
        <w:tc>
          <w:tcPr>
            <w:tcW w:w="3114" w:type="dxa"/>
            <w:vMerge/>
            <w:tcBorders>
              <w:top w:val="single" w:sz="4" w:space="0" w:color="000000"/>
              <w:left w:val="single" w:sz="4" w:space="0" w:color="000000"/>
              <w:bottom w:val="single" w:sz="4" w:space="0" w:color="000000"/>
              <w:right w:val="single" w:sz="4" w:space="0" w:color="000000"/>
            </w:tcBorders>
          </w:tcPr>
          <w:p w14:paraId="73AEF84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A775A9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Конституция 1936 года. Укрепление политического режима. Репрессивная политика. Массовые общественные организации: Всесоюзный центральный совет профессиональных союзов, Всесоюзный ленинский коммунистический союз молодежи, Всесоюзная пионерская организация. Национальная политика и национально-государственное строительство. </w:t>
            </w:r>
          </w:p>
          <w:p w14:paraId="6FDB1F8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Культурное пространство советского общества в 1930-е гг. Формирование «нового человека». Власть и Церковь. Культурная революция. </w:t>
            </w:r>
          </w:p>
          <w:p w14:paraId="4454911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Достижения отечественной науки в 1930-е гг. Развитие здравоохранения и образования. </w:t>
            </w:r>
          </w:p>
          <w:p w14:paraId="7B4F420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Советское искусство 1930-х гг. Власть и культура. Советская литература. </w:t>
            </w:r>
            <w:proofErr w:type="gramStart"/>
            <w:r>
              <w:rPr>
                <w:rFonts w:ascii="Times New Roman" w:hAnsi="Times New Roman"/>
                <w:sz w:val="24"/>
              </w:rPr>
              <w:t>Советские</w:t>
            </w:r>
            <w:proofErr w:type="gramEnd"/>
            <w:r>
              <w:rPr>
                <w:rFonts w:ascii="Times New Roman" w:hAnsi="Times New Roman"/>
                <w:sz w:val="24"/>
              </w:rPr>
              <w:t xml:space="preserve"> кинематограф, музыка, изобразительное искусство, театр. </w:t>
            </w:r>
          </w:p>
          <w:p w14:paraId="2AA4C72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населения в 1930-е гг. Общественные настроения. Русское Зарубежье и его роль в развитии мировой культуры. Численность, состав и главные центры Русского Зарубежья. Русская зарубежная Церковь. Культура Русского Зарубежья. Повседневная жизнь эмигрантов. </w:t>
            </w:r>
          </w:p>
          <w:p w14:paraId="0E782D02"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СССР и мировое сообщество в 1929-1939 гг. Мировой экономический кризис 1929-1933 гг. и пути выхода из него. Борьба за создание системы коллективной безопасности. Усиление угрозы мировой войны. Мюнхенский сговор. Укрепление безопасности на Дальнем Востоке. Советско-германский договор о ненападении</w:t>
            </w:r>
          </w:p>
          <w:p w14:paraId="33636E6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СССР накануне Великой Отечественной войны. Вхождение в состав СССР Западной Украины и Западной Белоруссии. Советско-финляндская война 1939-1940 гг. Вхождение в состав СССР Прибалтики, Бессарабии и Северной </w:t>
            </w:r>
            <w:proofErr w:type="spellStart"/>
            <w:r>
              <w:rPr>
                <w:rFonts w:ascii="Times New Roman" w:hAnsi="Times New Roman"/>
                <w:sz w:val="24"/>
              </w:rPr>
              <w:t>Буковины</w:t>
            </w:r>
            <w:proofErr w:type="spellEnd"/>
            <w:r>
              <w:rPr>
                <w:rFonts w:ascii="Times New Roman" w:hAnsi="Times New Roman"/>
                <w:sz w:val="24"/>
              </w:rPr>
              <w:t>. Подготовка Германии к нападению на СССР. Меры советского руководства по укреплению обороноспособности страны. Советские планы и расчеты накануне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88F6CF8"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5409C4" w14:textId="77777777" w:rsidR="00FA38B2" w:rsidRDefault="00FA38B2" w:rsidP="006B741F">
            <w:pPr>
              <w:spacing w:after="0" w:line="240" w:lineRule="auto"/>
            </w:pPr>
          </w:p>
        </w:tc>
      </w:tr>
      <w:tr w:rsidR="00FA38B2" w14:paraId="0C8B1A31"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01A2239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5A8140E" w14:textId="77777777" w:rsidR="00D1044A" w:rsidRPr="00D1044A" w:rsidRDefault="006B741F" w:rsidP="00D1044A">
            <w:pPr>
              <w:spacing w:after="0" w:line="240" w:lineRule="auto"/>
              <w:jc w:val="both"/>
              <w:rPr>
                <w:rFonts w:ascii="Times New Roman" w:hAnsi="Times New Roman"/>
                <w:b/>
                <w:sz w:val="24"/>
              </w:rPr>
            </w:pPr>
            <w:r>
              <w:rPr>
                <w:rFonts w:ascii="Times New Roman" w:hAnsi="Times New Roman"/>
                <w:b/>
                <w:sz w:val="24"/>
              </w:rPr>
              <w:t>Практическое занятие</w:t>
            </w:r>
            <w:r w:rsidR="00D1044A">
              <w:rPr>
                <w:rFonts w:ascii="Times New Roman" w:hAnsi="Times New Roman"/>
                <w:b/>
                <w:sz w:val="24"/>
              </w:rPr>
              <w:t xml:space="preserve"> </w:t>
            </w:r>
            <w:r w:rsidR="00D1044A" w:rsidRPr="00D1044A">
              <w:rPr>
                <w:rFonts w:ascii="Times New Roman" w:hAnsi="Times New Roman"/>
                <w:b/>
                <w:sz w:val="24"/>
              </w:rPr>
              <w:t xml:space="preserve">Советское искусство 1930-х гг. Власть и культура. Советская литература. </w:t>
            </w:r>
            <w:proofErr w:type="gramStart"/>
            <w:r w:rsidR="00D1044A" w:rsidRPr="00D1044A">
              <w:rPr>
                <w:rFonts w:ascii="Times New Roman" w:hAnsi="Times New Roman"/>
                <w:b/>
                <w:sz w:val="24"/>
              </w:rPr>
              <w:t>Советские</w:t>
            </w:r>
            <w:proofErr w:type="gramEnd"/>
            <w:r w:rsidR="00D1044A" w:rsidRPr="00D1044A">
              <w:rPr>
                <w:rFonts w:ascii="Times New Roman" w:hAnsi="Times New Roman"/>
                <w:b/>
                <w:sz w:val="24"/>
              </w:rPr>
              <w:t xml:space="preserve"> кинематограф, музыка, изобразительное искусство, театр. </w:t>
            </w:r>
          </w:p>
          <w:p w14:paraId="443BBC2B" w14:textId="7C165604" w:rsidR="00FA38B2" w:rsidRDefault="00D1044A" w:rsidP="00D1044A">
            <w:pPr>
              <w:spacing w:after="0" w:line="240" w:lineRule="auto"/>
              <w:jc w:val="both"/>
              <w:rPr>
                <w:rFonts w:ascii="Times New Roman" w:hAnsi="Times New Roman"/>
                <w:sz w:val="24"/>
              </w:rPr>
            </w:pPr>
            <w:r w:rsidRPr="00D1044A">
              <w:rPr>
                <w:rFonts w:ascii="Times New Roman" w:hAnsi="Times New Roman"/>
                <w:b/>
                <w:sz w:val="24"/>
              </w:rPr>
              <w:t>Повседневная жизнь населения в 1930-е гг.</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14:paraId="42AEA62F"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2A3DA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FA38B2" w14:paraId="7E79772E"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4F786EF7"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A45D72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445C5381" w14:textId="77777777" w:rsidR="00FA38B2" w:rsidRDefault="00FA38B2" w:rsidP="006B741F">
            <w:pPr>
              <w:spacing w:after="0" w:line="240" w:lineRule="auto"/>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FC4F43" w14:textId="77777777" w:rsidR="00FA38B2" w:rsidRDefault="00FA38B2" w:rsidP="006B741F">
            <w:pPr>
              <w:spacing w:after="0" w:line="240" w:lineRule="auto"/>
            </w:pPr>
          </w:p>
        </w:tc>
      </w:tr>
      <w:tr w:rsidR="004F7416" w14:paraId="623DFA90"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290C1D6A" w14:textId="2E747F9F" w:rsidR="004F7416" w:rsidRDefault="007A4053" w:rsidP="006B741F">
            <w:pPr>
              <w:spacing w:after="0" w:line="240" w:lineRule="auto"/>
              <w:jc w:val="both"/>
              <w:rPr>
                <w:rFonts w:ascii="Times New Roman" w:hAnsi="Times New Roman"/>
                <w:b/>
                <w:sz w:val="24"/>
              </w:rPr>
            </w:pPr>
            <w:r>
              <w:rPr>
                <w:rFonts w:ascii="Times New Roman" w:hAnsi="Times New Roman"/>
                <w:b/>
                <w:sz w:val="24"/>
              </w:rPr>
              <w:t xml:space="preserve">ПРОМЕЖУТОЧНАЯ АТТЕСТАЦИЯ ЭКЗАМЕН </w:t>
            </w:r>
          </w:p>
        </w:tc>
        <w:tc>
          <w:tcPr>
            <w:tcW w:w="1134" w:type="dxa"/>
            <w:tcBorders>
              <w:top w:val="single" w:sz="4" w:space="0" w:color="000000"/>
              <w:left w:val="single" w:sz="4" w:space="0" w:color="000000"/>
              <w:bottom w:val="single" w:sz="4" w:space="0" w:color="000000"/>
              <w:right w:val="single" w:sz="4" w:space="0" w:color="000000"/>
            </w:tcBorders>
            <w:vAlign w:val="center"/>
          </w:tcPr>
          <w:p w14:paraId="4650BE9E" w14:textId="77777777" w:rsidR="004F7416" w:rsidRDefault="007A405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p w14:paraId="50D146D8" w14:textId="713ABC0B" w:rsidR="007A4053" w:rsidRDefault="007A4053" w:rsidP="007A4053">
            <w:pPr>
              <w:spacing w:after="0" w:line="240" w:lineRule="auto"/>
              <w:rPr>
                <w:rFonts w:ascii="Times New Roman" w:hAnsi="Times New Roman"/>
                <w:b/>
                <w:color w:val="000000" w:themeColor="text1"/>
                <w:sz w:val="24"/>
              </w:rPr>
            </w:pP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7B66C" w14:textId="7777152E" w:rsidR="004F7416" w:rsidRDefault="007A4053" w:rsidP="007A405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r w:rsidRPr="007A4053">
              <w:rPr>
                <w:rFonts w:ascii="Times New Roman" w:hAnsi="Times New Roman"/>
                <w:color w:val="000000" w:themeColor="text1"/>
                <w:sz w:val="24"/>
              </w:rPr>
              <w:t xml:space="preserve"> ОК 02, ОК 04, ОК 05, ОК 06</w:t>
            </w:r>
          </w:p>
        </w:tc>
      </w:tr>
      <w:tr w:rsidR="004F7416" w14:paraId="40119C9F" w14:textId="77777777" w:rsidTr="002305E8">
        <w:trPr>
          <w:trHeight w:val="433"/>
        </w:trPr>
        <w:tc>
          <w:tcPr>
            <w:tcW w:w="11052" w:type="dxa"/>
            <w:gridSpan w:val="2"/>
            <w:tcBorders>
              <w:top w:val="single" w:sz="4" w:space="0" w:color="000000"/>
              <w:left w:val="single" w:sz="4" w:space="0" w:color="000000"/>
              <w:bottom w:val="single" w:sz="4" w:space="0" w:color="000000"/>
              <w:right w:val="single" w:sz="4" w:space="0" w:color="000000"/>
            </w:tcBorders>
          </w:tcPr>
          <w:p w14:paraId="48815810" w14:textId="7EB244FE" w:rsidR="004F7416" w:rsidRPr="004F7416" w:rsidRDefault="004F7416" w:rsidP="006B741F">
            <w:pPr>
              <w:spacing w:after="0" w:line="240" w:lineRule="auto"/>
              <w:jc w:val="both"/>
              <w:rPr>
                <w:rFonts w:ascii="Times New Roman" w:hAnsi="Times New Roman"/>
                <w:b/>
                <w:sz w:val="24"/>
                <w:highlight w:val="red"/>
              </w:rPr>
            </w:pPr>
            <w:r w:rsidRPr="00B36BF8">
              <w:rPr>
                <w:rFonts w:ascii="Times New Roman" w:hAnsi="Times New Roman"/>
                <w:b/>
                <w:sz w:val="24"/>
              </w:rPr>
              <w:t>ВТОРОЙ СЕМЕСТР</w:t>
            </w:r>
          </w:p>
        </w:tc>
        <w:tc>
          <w:tcPr>
            <w:tcW w:w="1134" w:type="dxa"/>
            <w:tcBorders>
              <w:top w:val="single" w:sz="4" w:space="0" w:color="000000"/>
              <w:left w:val="single" w:sz="4" w:space="0" w:color="000000"/>
              <w:bottom w:val="single" w:sz="4" w:space="0" w:color="000000"/>
              <w:right w:val="single" w:sz="4" w:space="0" w:color="000000"/>
            </w:tcBorders>
            <w:vAlign w:val="center"/>
          </w:tcPr>
          <w:p w14:paraId="251C35DB" w14:textId="77777777" w:rsidR="004F7416" w:rsidRDefault="004F7416" w:rsidP="006B741F">
            <w:pPr>
              <w:spacing w:after="0" w:line="240" w:lineRule="auto"/>
              <w:jc w:val="center"/>
              <w:rPr>
                <w:rFonts w:ascii="Times New Roman" w:hAnsi="Times New Roman"/>
                <w:b/>
                <w:color w:val="000000" w:themeColor="text1"/>
                <w:sz w:val="24"/>
              </w:rPr>
            </w:pP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AD672" w14:textId="77777777" w:rsidR="004F7416" w:rsidRDefault="004F7416" w:rsidP="006B741F">
            <w:pPr>
              <w:spacing w:after="0" w:line="240" w:lineRule="auto"/>
              <w:jc w:val="center"/>
              <w:rPr>
                <w:rFonts w:ascii="Times New Roman" w:hAnsi="Times New Roman"/>
                <w:color w:val="000000" w:themeColor="text1"/>
                <w:sz w:val="24"/>
              </w:rPr>
            </w:pPr>
          </w:p>
        </w:tc>
      </w:tr>
      <w:tr w:rsidR="00FA38B2" w14:paraId="7A2B6C9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4DE289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Раздел 6. Великая Отечественная война. 1941-1945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29C896C1" w14:textId="4D1F9036"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C38CB" w14:textId="77777777" w:rsidR="00FA38B2" w:rsidRDefault="00FA38B2" w:rsidP="006B741F">
            <w:pPr>
              <w:spacing w:after="0" w:line="240" w:lineRule="auto"/>
              <w:jc w:val="center"/>
              <w:rPr>
                <w:rFonts w:ascii="Times New Roman" w:hAnsi="Times New Roman"/>
                <w:color w:val="000000" w:themeColor="text1"/>
                <w:sz w:val="24"/>
              </w:rPr>
            </w:pPr>
          </w:p>
        </w:tc>
      </w:tr>
      <w:tr w:rsidR="002305E8" w14:paraId="6ABA785E" w14:textId="77777777" w:rsidTr="00881704">
        <w:trPr>
          <w:trHeight w:val="20"/>
        </w:trPr>
        <w:tc>
          <w:tcPr>
            <w:tcW w:w="3114" w:type="dxa"/>
            <w:vMerge w:val="restart"/>
            <w:tcBorders>
              <w:top w:val="single" w:sz="4" w:space="0" w:color="000000"/>
              <w:left w:val="single" w:sz="4" w:space="0" w:color="000000"/>
              <w:right w:val="single" w:sz="4" w:space="0" w:color="000000"/>
            </w:tcBorders>
          </w:tcPr>
          <w:p w14:paraId="6EF169BE" w14:textId="77777777" w:rsidR="002305E8" w:rsidRDefault="002305E8" w:rsidP="006B741F">
            <w:pPr>
              <w:spacing w:after="0" w:line="240" w:lineRule="auto"/>
              <w:rPr>
                <w:rFonts w:ascii="Times New Roman" w:hAnsi="Times New Roman"/>
                <w:b/>
                <w:sz w:val="24"/>
              </w:rPr>
            </w:pPr>
            <w:r>
              <w:rPr>
                <w:rFonts w:ascii="Times New Roman" w:hAnsi="Times New Roman"/>
                <w:b/>
                <w:sz w:val="24"/>
              </w:rPr>
              <w:t>Тема 6.1. Первый период войны</w:t>
            </w:r>
          </w:p>
        </w:tc>
        <w:tc>
          <w:tcPr>
            <w:tcW w:w="7938" w:type="dxa"/>
            <w:tcBorders>
              <w:top w:val="single" w:sz="4" w:space="0" w:color="000000"/>
              <w:left w:val="single" w:sz="4" w:space="0" w:color="000000"/>
              <w:bottom w:val="single" w:sz="4" w:space="0" w:color="000000"/>
              <w:right w:val="single" w:sz="4" w:space="0" w:color="000000"/>
            </w:tcBorders>
          </w:tcPr>
          <w:p w14:paraId="3E728127" w14:textId="77777777" w:rsidR="002305E8" w:rsidRDefault="002305E8"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9D19AFF" w14:textId="1BBD0BC5" w:rsidR="002305E8"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0933FCB6"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A727DF4"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556B716"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2305E8" w14:paraId="5635E78E" w14:textId="77777777" w:rsidTr="00881704">
        <w:trPr>
          <w:trHeight w:val="720"/>
        </w:trPr>
        <w:tc>
          <w:tcPr>
            <w:tcW w:w="3114" w:type="dxa"/>
            <w:vMerge/>
            <w:tcBorders>
              <w:left w:val="single" w:sz="4" w:space="0" w:color="000000"/>
              <w:right w:val="single" w:sz="4" w:space="0" w:color="000000"/>
            </w:tcBorders>
          </w:tcPr>
          <w:p w14:paraId="0EA8A2E4"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7DB827"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План «Барбаросса». Вторжение врага. Чрезвычайные меры советского руководства. Тяжелые бои летом – осенью 1941 г. Прорыв гитлеровцев </w:t>
            </w:r>
          </w:p>
          <w:p w14:paraId="500E9A44"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к Ленинграду. Московская битва: оборона Москвы и подготовка контрнаступления. Блокада Ленинграда. Дорога жизни по льду Ладожского озера. Контрнаступление под Москвой. Начало формирования антигитлеровской коалиции. </w:t>
            </w:r>
          </w:p>
          <w:p w14:paraId="5B410455"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Фронт за линией фронта. Характер войны и цели гитлеровцев. Оккупационный режим. Партизанское и подпольное движение. Трагедия плена. Репатриации. Пособники оккупантов. </w:t>
            </w:r>
          </w:p>
          <w:p w14:paraId="685024B7"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Единство фронта и тыла. Эвакуации. Вклад советской военной экономики в Победу. Поставки по ленд-лизу. Обеспечение фронта и тыла продовольствием. Патриотизм советских людей. Государство и Церковь в годы войны</w:t>
            </w:r>
          </w:p>
        </w:tc>
        <w:tc>
          <w:tcPr>
            <w:tcW w:w="1134" w:type="dxa"/>
            <w:tcBorders>
              <w:top w:val="single" w:sz="4" w:space="0" w:color="000000"/>
              <w:left w:val="single" w:sz="4" w:space="0" w:color="000000"/>
              <w:right w:val="single" w:sz="4" w:space="0" w:color="000000"/>
            </w:tcBorders>
            <w:vAlign w:val="center"/>
          </w:tcPr>
          <w:p w14:paraId="659D79A3" w14:textId="11AD6599" w:rsidR="002305E8" w:rsidRDefault="002305E8"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left w:val="single" w:sz="4" w:space="0" w:color="000000"/>
              <w:right w:val="single" w:sz="4" w:space="0" w:color="000000"/>
            </w:tcBorders>
            <w:shd w:val="clear" w:color="auto" w:fill="auto"/>
            <w:vAlign w:val="center"/>
          </w:tcPr>
          <w:p w14:paraId="65505767" w14:textId="77777777" w:rsidR="002305E8" w:rsidRDefault="002305E8" w:rsidP="006B741F">
            <w:pPr>
              <w:spacing w:after="0" w:line="240" w:lineRule="auto"/>
            </w:pPr>
          </w:p>
        </w:tc>
      </w:tr>
      <w:tr w:rsidR="002305E8" w14:paraId="04A59671" w14:textId="77777777" w:rsidTr="002305E8">
        <w:trPr>
          <w:trHeight w:val="215"/>
        </w:trPr>
        <w:tc>
          <w:tcPr>
            <w:tcW w:w="3114" w:type="dxa"/>
            <w:vMerge/>
            <w:tcBorders>
              <w:left w:val="single" w:sz="4" w:space="0" w:color="000000"/>
              <w:right w:val="single" w:sz="4" w:space="0" w:color="000000"/>
            </w:tcBorders>
          </w:tcPr>
          <w:p w14:paraId="701C389F"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5B51F15" w14:textId="4842C298" w:rsidR="002305E8" w:rsidRDefault="002305E8" w:rsidP="006B741F">
            <w:pPr>
              <w:spacing w:after="0" w:line="240" w:lineRule="auto"/>
              <w:jc w:val="both"/>
              <w:rPr>
                <w:rFonts w:ascii="Times New Roman" w:hAnsi="Times New Roman"/>
                <w:sz w:val="24"/>
              </w:rPr>
            </w:pPr>
            <w:r>
              <w:rPr>
                <w:rFonts w:ascii="Times New Roman" w:hAnsi="Times New Roman"/>
                <w:b/>
                <w:sz w:val="24"/>
              </w:rPr>
              <w:t>Практическое занятие Герои ВОВ</w:t>
            </w:r>
          </w:p>
        </w:tc>
        <w:tc>
          <w:tcPr>
            <w:tcW w:w="1134" w:type="dxa"/>
            <w:vMerge w:val="restart"/>
            <w:tcBorders>
              <w:left w:val="single" w:sz="4" w:space="0" w:color="000000"/>
              <w:right w:val="single" w:sz="4" w:space="0" w:color="000000"/>
            </w:tcBorders>
            <w:vAlign w:val="center"/>
          </w:tcPr>
          <w:p w14:paraId="10760AB9" w14:textId="4D3DDE9B" w:rsidR="002305E8" w:rsidRDefault="002305E8"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right w:val="single" w:sz="4" w:space="0" w:color="000000"/>
            </w:tcBorders>
            <w:shd w:val="clear" w:color="auto" w:fill="auto"/>
            <w:vAlign w:val="center"/>
          </w:tcPr>
          <w:p w14:paraId="1B86277D" w14:textId="77777777" w:rsidR="002305E8" w:rsidRDefault="002305E8" w:rsidP="006B741F">
            <w:pPr>
              <w:spacing w:after="0" w:line="240" w:lineRule="auto"/>
            </w:pPr>
          </w:p>
        </w:tc>
      </w:tr>
      <w:tr w:rsidR="002305E8" w14:paraId="00981A77" w14:textId="77777777" w:rsidTr="002305E8">
        <w:trPr>
          <w:trHeight w:val="277"/>
        </w:trPr>
        <w:tc>
          <w:tcPr>
            <w:tcW w:w="3114" w:type="dxa"/>
            <w:vMerge/>
            <w:tcBorders>
              <w:left w:val="single" w:sz="4" w:space="0" w:color="000000"/>
              <w:right w:val="single" w:sz="4" w:space="0" w:color="000000"/>
            </w:tcBorders>
          </w:tcPr>
          <w:p w14:paraId="5F893116"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D2CF023" w14:textId="442D9A02" w:rsidR="002305E8" w:rsidRDefault="002305E8"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right w:val="single" w:sz="4" w:space="0" w:color="000000"/>
            </w:tcBorders>
            <w:vAlign w:val="center"/>
          </w:tcPr>
          <w:p w14:paraId="30052BB5" w14:textId="77777777" w:rsidR="002305E8" w:rsidRDefault="002305E8"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right w:val="single" w:sz="4" w:space="0" w:color="000000"/>
            </w:tcBorders>
            <w:shd w:val="clear" w:color="auto" w:fill="auto"/>
            <w:vAlign w:val="center"/>
          </w:tcPr>
          <w:p w14:paraId="516A930C" w14:textId="77777777" w:rsidR="002305E8" w:rsidRDefault="002305E8" w:rsidP="006B741F">
            <w:pPr>
              <w:spacing w:after="0" w:line="240" w:lineRule="auto"/>
            </w:pPr>
          </w:p>
        </w:tc>
      </w:tr>
      <w:tr w:rsidR="002305E8" w14:paraId="76452CEE" w14:textId="77777777" w:rsidTr="002305E8">
        <w:trPr>
          <w:trHeight w:val="282"/>
        </w:trPr>
        <w:tc>
          <w:tcPr>
            <w:tcW w:w="3114" w:type="dxa"/>
            <w:vMerge/>
            <w:tcBorders>
              <w:left w:val="single" w:sz="4" w:space="0" w:color="000000"/>
              <w:right w:val="single" w:sz="4" w:space="0" w:color="000000"/>
            </w:tcBorders>
          </w:tcPr>
          <w:p w14:paraId="663BF84E"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5B1C791" w14:textId="443026BF" w:rsidR="002305E8" w:rsidRDefault="002305E8" w:rsidP="006B741F">
            <w:pPr>
              <w:spacing w:after="0" w:line="240" w:lineRule="auto"/>
              <w:jc w:val="both"/>
              <w:rPr>
                <w:rFonts w:ascii="Times New Roman" w:hAnsi="Times New Roman"/>
                <w:sz w:val="24"/>
              </w:rPr>
            </w:pPr>
            <w:r>
              <w:rPr>
                <w:rFonts w:ascii="Times New Roman" w:hAnsi="Times New Roman"/>
                <w:b/>
                <w:sz w:val="24"/>
              </w:rPr>
              <w:t>Практическое занятие Герои тыла</w:t>
            </w:r>
          </w:p>
        </w:tc>
        <w:tc>
          <w:tcPr>
            <w:tcW w:w="1134" w:type="dxa"/>
            <w:vMerge w:val="restart"/>
            <w:tcBorders>
              <w:left w:val="single" w:sz="4" w:space="0" w:color="000000"/>
              <w:right w:val="single" w:sz="4" w:space="0" w:color="000000"/>
            </w:tcBorders>
            <w:vAlign w:val="center"/>
          </w:tcPr>
          <w:p w14:paraId="3041D4F4" w14:textId="5991C516" w:rsidR="002305E8" w:rsidRDefault="002305E8"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right w:val="single" w:sz="4" w:space="0" w:color="000000"/>
            </w:tcBorders>
            <w:shd w:val="clear" w:color="auto" w:fill="auto"/>
            <w:vAlign w:val="center"/>
          </w:tcPr>
          <w:p w14:paraId="68934EDC" w14:textId="77777777" w:rsidR="002305E8" w:rsidRDefault="002305E8" w:rsidP="006B741F">
            <w:pPr>
              <w:spacing w:after="0" w:line="240" w:lineRule="auto"/>
            </w:pPr>
          </w:p>
        </w:tc>
      </w:tr>
      <w:tr w:rsidR="002305E8" w14:paraId="35011119" w14:textId="77777777" w:rsidTr="002305E8">
        <w:trPr>
          <w:trHeight w:val="259"/>
        </w:trPr>
        <w:tc>
          <w:tcPr>
            <w:tcW w:w="3114" w:type="dxa"/>
            <w:vMerge/>
            <w:tcBorders>
              <w:left w:val="single" w:sz="4" w:space="0" w:color="000000"/>
              <w:bottom w:val="single" w:sz="4" w:space="0" w:color="000000"/>
              <w:right w:val="single" w:sz="4" w:space="0" w:color="000000"/>
            </w:tcBorders>
          </w:tcPr>
          <w:p w14:paraId="56D98C96"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2F34682" w14:textId="2F139042" w:rsidR="002305E8" w:rsidRDefault="002305E8"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79E4D844" w14:textId="77777777" w:rsidR="002305E8" w:rsidRDefault="002305E8"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5B49B066" w14:textId="77777777" w:rsidR="002305E8" w:rsidRDefault="002305E8" w:rsidP="006B741F">
            <w:pPr>
              <w:spacing w:after="0" w:line="240" w:lineRule="auto"/>
            </w:pPr>
          </w:p>
        </w:tc>
      </w:tr>
      <w:tr w:rsidR="00FA38B2" w14:paraId="2E1ED4C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6D0103F5"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6.2. Коренной перелом в ходе войны</w:t>
            </w:r>
          </w:p>
        </w:tc>
        <w:tc>
          <w:tcPr>
            <w:tcW w:w="7938" w:type="dxa"/>
            <w:tcBorders>
              <w:top w:val="single" w:sz="4" w:space="0" w:color="000000"/>
              <w:left w:val="single" w:sz="4" w:space="0" w:color="000000"/>
              <w:bottom w:val="single" w:sz="4" w:space="0" w:color="000000"/>
              <w:right w:val="single" w:sz="4" w:space="0" w:color="000000"/>
            </w:tcBorders>
          </w:tcPr>
          <w:p w14:paraId="5B01B1E2"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B1209E2" w14:textId="58F6D2E8"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E121AB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796A7E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39B349B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659574B" w14:textId="77777777" w:rsidTr="002305E8">
        <w:trPr>
          <w:trHeight w:val="433"/>
        </w:trPr>
        <w:tc>
          <w:tcPr>
            <w:tcW w:w="3114" w:type="dxa"/>
            <w:vMerge/>
            <w:tcBorders>
              <w:top w:val="single" w:sz="4" w:space="0" w:color="000000"/>
              <w:left w:val="single" w:sz="4" w:space="0" w:color="000000"/>
              <w:bottom w:val="single" w:sz="4" w:space="0" w:color="000000"/>
              <w:right w:val="single" w:sz="4" w:space="0" w:color="000000"/>
            </w:tcBorders>
          </w:tcPr>
          <w:p w14:paraId="6FD6C3F1"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D27DDF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Наступление советских войск в январе – марте 1943 г. Прорыв блокады Ленинграда. Освобождение Ржева. Обстановка на фронте весной 1943 г. Немецкое наступление под Курском. Курская битва. Контрнаступление Красной Армии. Битва за Днепр. Укрепление антигитлеровской коалиции. Тегеранская конференция 1943 г. Завершение коренного перелома. </w:t>
            </w:r>
          </w:p>
          <w:p w14:paraId="1D7B892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«Десять сталинских ударов» и изгнание врага с территории СССР. Обстановка на фронтах к началу 1944 г. Полное снятие блокады Ленинграда. Освобождение Правобережья Днепра. Освобождение Крыма. Поражение Финляндии. Освобождение Белорусской ССР. Освобождение Прибалтики. Львовско-</w:t>
            </w:r>
            <w:proofErr w:type="spellStart"/>
            <w:r>
              <w:rPr>
                <w:rFonts w:ascii="Times New Roman" w:hAnsi="Times New Roman"/>
                <w:sz w:val="24"/>
              </w:rPr>
              <w:t>Сандомирская</w:t>
            </w:r>
            <w:proofErr w:type="spellEnd"/>
            <w:r>
              <w:rPr>
                <w:rFonts w:ascii="Times New Roman" w:hAnsi="Times New Roman"/>
                <w:sz w:val="24"/>
              </w:rPr>
              <w:t xml:space="preserve"> операция</w:t>
            </w:r>
          </w:p>
        </w:tc>
        <w:tc>
          <w:tcPr>
            <w:tcW w:w="1134" w:type="dxa"/>
            <w:tcBorders>
              <w:top w:val="single" w:sz="4" w:space="0" w:color="000000"/>
              <w:left w:val="single" w:sz="4" w:space="0" w:color="000000"/>
              <w:bottom w:val="single" w:sz="4" w:space="0" w:color="000000"/>
              <w:right w:val="single" w:sz="4" w:space="0" w:color="000000"/>
            </w:tcBorders>
            <w:vAlign w:val="center"/>
          </w:tcPr>
          <w:p w14:paraId="274A5685" w14:textId="22A932F9"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E5F79E" w14:textId="77777777" w:rsidR="00FA38B2" w:rsidRDefault="00FA38B2" w:rsidP="006B741F">
            <w:pPr>
              <w:spacing w:after="0" w:line="240" w:lineRule="auto"/>
            </w:pPr>
          </w:p>
        </w:tc>
      </w:tr>
      <w:tr w:rsidR="006E6E4D" w14:paraId="7A095CCE" w14:textId="77777777" w:rsidTr="004A227C">
        <w:trPr>
          <w:trHeight w:val="216"/>
        </w:trPr>
        <w:tc>
          <w:tcPr>
            <w:tcW w:w="3114" w:type="dxa"/>
            <w:vMerge w:val="restart"/>
            <w:tcBorders>
              <w:top w:val="single" w:sz="4" w:space="0" w:color="000000"/>
              <w:left w:val="single" w:sz="4" w:space="0" w:color="000000"/>
              <w:right w:val="single" w:sz="4" w:space="0" w:color="000000"/>
            </w:tcBorders>
          </w:tcPr>
          <w:p w14:paraId="38DC8F46"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0715403" w14:textId="0F32B84B" w:rsidR="006E6E4D" w:rsidRDefault="006E6E4D" w:rsidP="006B741F">
            <w:pPr>
              <w:spacing w:after="0" w:line="240" w:lineRule="auto"/>
              <w:jc w:val="both"/>
              <w:rPr>
                <w:rFonts w:ascii="Times New Roman" w:hAnsi="Times New Roman"/>
                <w:sz w:val="24"/>
              </w:rPr>
            </w:pPr>
            <w:r>
              <w:rPr>
                <w:rFonts w:ascii="Times New Roman" w:hAnsi="Times New Roman"/>
                <w:b/>
                <w:sz w:val="24"/>
              </w:rPr>
              <w:t>Практическое занятие Операция «Искра»</w:t>
            </w:r>
          </w:p>
        </w:tc>
        <w:tc>
          <w:tcPr>
            <w:tcW w:w="1134" w:type="dxa"/>
            <w:vMerge w:val="restart"/>
            <w:tcBorders>
              <w:top w:val="single" w:sz="4" w:space="0" w:color="000000"/>
              <w:left w:val="single" w:sz="4" w:space="0" w:color="000000"/>
              <w:right w:val="single" w:sz="4" w:space="0" w:color="000000"/>
            </w:tcBorders>
            <w:vAlign w:val="center"/>
          </w:tcPr>
          <w:p w14:paraId="16B0B9EE" w14:textId="0FE453FF" w:rsidR="006E6E4D"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4D993D7" w14:textId="77777777" w:rsidR="006E6E4D" w:rsidRDefault="006E6E4D" w:rsidP="006B741F">
            <w:pPr>
              <w:spacing w:after="0" w:line="240" w:lineRule="auto"/>
            </w:pPr>
          </w:p>
        </w:tc>
      </w:tr>
      <w:tr w:rsidR="006E6E4D" w14:paraId="27F1EF91" w14:textId="77777777" w:rsidTr="004A227C">
        <w:trPr>
          <w:trHeight w:val="216"/>
        </w:trPr>
        <w:tc>
          <w:tcPr>
            <w:tcW w:w="3114" w:type="dxa"/>
            <w:vMerge/>
            <w:tcBorders>
              <w:left w:val="single" w:sz="4" w:space="0" w:color="000000"/>
              <w:bottom w:val="single" w:sz="4" w:space="0" w:color="000000"/>
              <w:right w:val="single" w:sz="4" w:space="0" w:color="000000"/>
            </w:tcBorders>
          </w:tcPr>
          <w:p w14:paraId="28A9DE3D"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7BF982A" w14:textId="3DC3EB32" w:rsidR="006E6E4D" w:rsidRP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2C3D3A1B"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43EAF626" w14:textId="77777777" w:rsidR="006E6E4D" w:rsidRDefault="006E6E4D" w:rsidP="006B741F">
            <w:pPr>
              <w:spacing w:after="0" w:line="240" w:lineRule="auto"/>
            </w:pPr>
          </w:p>
        </w:tc>
      </w:tr>
      <w:tr w:rsidR="006E6E4D" w14:paraId="4520A5F8" w14:textId="77777777" w:rsidTr="004A227C">
        <w:trPr>
          <w:trHeight w:val="138"/>
        </w:trPr>
        <w:tc>
          <w:tcPr>
            <w:tcW w:w="3114" w:type="dxa"/>
            <w:vMerge w:val="restart"/>
            <w:tcBorders>
              <w:left w:val="single" w:sz="4" w:space="0" w:color="000000"/>
              <w:right w:val="single" w:sz="4" w:space="0" w:color="000000"/>
            </w:tcBorders>
          </w:tcPr>
          <w:p w14:paraId="55A0D8D1"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6AAB261" w14:textId="016A1F67" w:rsidR="006E6E4D" w:rsidRPr="006E6E4D" w:rsidRDefault="006E6E4D" w:rsidP="006B741F">
            <w:pPr>
              <w:spacing w:after="0" w:line="240" w:lineRule="auto"/>
              <w:jc w:val="both"/>
              <w:rPr>
                <w:rFonts w:ascii="Times New Roman" w:hAnsi="Times New Roman"/>
                <w:sz w:val="24"/>
              </w:rPr>
            </w:pPr>
            <w:r>
              <w:rPr>
                <w:rFonts w:ascii="Times New Roman" w:hAnsi="Times New Roman"/>
                <w:b/>
                <w:sz w:val="24"/>
              </w:rPr>
              <w:t>Практическое занятие Коренной перелом в ВОВ</w:t>
            </w:r>
          </w:p>
        </w:tc>
        <w:tc>
          <w:tcPr>
            <w:tcW w:w="1134" w:type="dxa"/>
            <w:vMerge w:val="restart"/>
            <w:tcBorders>
              <w:left w:val="single" w:sz="4" w:space="0" w:color="000000"/>
              <w:right w:val="single" w:sz="4" w:space="0" w:color="000000"/>
            </w:tcBorders>
            <w:vAlign w:val="center"/>
          </w:tcPr>
          <w:p w14:paraId="2D89EEA8" w14:textId="6E1A5AF9" w:rsidR="006E6E4D"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left w:val="single" w:sz="4" w:space="0" w:color="000000"/>
              <w:right w:val="single" w:sz="4" w:space="0" w:color="000000"/>
            </w:tcBorders>
            <w:shd w:val="clear" w:color="auto" w:fill="auto"/>
            <w:vAlign w:val="center"/>
          </w:tcPr>
          <w:p w14:paraId="1F957E72" w14:textId="77777777" w:rsidR="006E6E4D" w:rsidRDefault="006E6E4D" w:rsidP="006B741F">
            <w:pPr>
              <w:spacing w:after="0" w:line="240" w:lineRule="auto"/>
            </w:pPr>
          </w:p>
        </w:tc>
      </w:tr>
      <w:tr w:rsidR="006E6E4D" w14:paraId="7B197C6D" w14:textId="77777777" w:rsidTr="004A227C">
        <w:trPr>
          <w:trHeight w:val="138"/>
        </w:trPr>
        <w:tc>
          <w:tcPr>
            <w:tcW w:w="3114" w:type="dxa"/>
            <w:vMerge/>
            <w:tcBorders>
              <w:left w:val="single" w:sz="4" w:space="0" w:color="000000"/>
              <w:bottom w:val="single" w:sz="4" w:space="0" w:color="000000"/>
              <w:right w:val="single" w:sz="4" w:space="0" w:color="000000"/>
            </w:tcBorders>
          </w:tcPr>
          <w:p w14:paraId="63702D44"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1856C15" w14:textId="2FB28162" w:rsidR="006E6E4D" w:rsidRP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56904E6C"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791D7B8B" w14:textId="77777777" w:rsidR="006E6E4D" w:rsidRDefault="006E6E4D" w:rsidP="006B741F">
            <w:pPr>
              <w:spacing w:after="0" w:line="240" w:lineRule="auto"/>
            </w:pPr>
          </w:p>
        </w:tc>
      </w:tr>
      <w:tr w:rsidR="00FA38B2" w14:paraId="143E21FB"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C76AB7E"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6.3. Наука и культура в годы войны</w:t>
            </w:r>
          </w:p>
          <w:p w14:paraId="0F9DD30C" w14:textId="77777777" w:rsidR="00FA38B2" w:rsidRDefault="00FA38B2" w:rsidP="006B741F">
            <w:pPr>
              <w:spacing w:after="0" w:line="240" w:lineRule="auto"/>
              <w:ind w:firstLine="708"/>
              <w:rPr>
                <w:rFonts w:ascii="Times New Roman" w:hAnsi="Times New Roman"/>
                <w:sz w:val="24"/>
              </w:rPr>
            </w:pPr>
          </w:p>
        </w:tc>
        <w:tc>
          <w:tcPr>
            <w:tcW w:w="7938" w:type="dxa"/>
            <w:tcBorders>
              <w:top w:val="single" w:sz="4" w:space="0" w:color="000000"/>
              <w:left w:val="single" w:sz="4" w:space="0" w:color="000000"/>
              <w:bottom w:val="single" w:sz="4" w:space="0" w:color="000000"/>
              <w:right w:val="single" w:sz="4" w:space="0" w:color="000000"/>
            </w:tcBorders>
          </w:tcPr>
          <w:p w14:paraId="34B637C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D865430"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58843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FD3FB9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2683EC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69AEE00"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2EAA560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7B40F9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Вклад в Победу деятелей науки. Советский атомный проект. Сражающаяся культура. Литература военных лет. Разграбление культурных ценностей на оккупированных территориях</w:t>
            </w:r>
          </w:p>
        </w:tc>
        <w:tc>
          <w:tcPr>
            <w:tcW w:w="1134" w:type="dxa"/>
            <w:tcBorders>
              <w:top w:val="single" w:sz="4" w:space="0" w:color="000000"/>
              <w:left w:val="single" w:sz="4" w:space="0" w:color="000000"/>
              <w:bottom w:val="single" w:sz="4" w:space="0" w:color="000000"/>
              <w:right w:val="single" w:sz="4" w:space="0" w:color="000000"/>
            </w:tcBorders>
            <w:vAlign w:val="center"/>
          </w:tcPr>
          <w:p w14:paraId="31C69F52"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DADE9D" w14:textId="77777777" w:rsidR="00FA38B2" w:rsidRDefault="00FA38B2" w:rsidP="006B741F">
            <w:pPr>
              <w:spacing w:after="0" w:line="240" w:lineRule="auto"/>
            </w:pPr>
          </w:p>
        </w:tc>
      </w:tr>
      <w:tr w:rsidR="00FA38B2" w14:paraId="1DA1446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0A93BFD"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6.4. Окончание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776EFF0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83B5AA8" w14:textId="01E0AC83"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811C89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D49B99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06213E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70C832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ECAF173"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A9D992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Освободительная миссия Красной Армии в Европе. Освобождение Румынии, Болгарии и Югославии. Освобождение Польши. Освобождение Чехословакии, Венгрии и Австрии. Помощь населению освобожденных стран. Крымская (Ялтинская) конференция. Последние сражения. Битва за Берлин. Встреча на Эльбе. Взятие Берлина и капитуляция Германии.</w:t>
            </w:r>
          </w:p>
          <w:p w14:paraId="6B0A295D" w14:textId="6CC33363" w:rsidR="00FA38B2" w:rsidRDefault="006B741F" w:rsidP="006B741F">
            <w:pPr>
              <w:spacing w:after="0" w:line="240" w:lineRule="auto"/>
              <w:jc w:val="both"/>
              <w:rPr>
                <w:rFonts w:ascii="Times New Roman" w:hAnsi="Times New Roman"/>
                <w:sz w:val="24"/>
              </w:rPr>
            </w:pPr>
            <w:r>
              <w:rPr>
                <w:rFonts w:ascii="Times New Roman" w:hAnsi="Times New Roman"/>
                <w:sz w:val="24"/>
              </w:rPr>
              <w:t>Окончание Второй мировой войны. Итоги и уроки. Потсдамская конференция.</w:t>
            </w:r>
            <w:r w:rsidR="00017FE3">
              <w:rPr>
                <w:rFonts w:ascii="Times New Roman" w:hAnsi="Times New Roman"/>
                <w:sz w:val="24"/>
              </w:rPr>
              <w:t xml:space="preserve"> Нюрнбергский процесс.  Политика 4 Д. </w:t>
            </w:r>
            <w:r>
              <w:rPr>
                <w:rFonts w:ascii="Times New Roman" w:hAnsi="Times New Roman"/>
                <w:sz w:val="24"/>
              </w:rPr>
              <w:t xml:space="preserve"> Вступление СССР в войну с Японией. Освобождение Маньчжурии и Кореи. Освобождение Южного Сахалина и Курильских островов. Образование ООН. Наказание главных военных преступников. Токийский и Хабаровский процессы. Решающая роль Красной Армии в разгроме агрессоров. Людские потери. Материальные потери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FE1C2B4" w14:textId="45F8A58C"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F75F37" w14:textId="77777777" w:rsidR="00FA38B2" w:rsidRDefault="00FA38B2" w:rsidP="006B741F">
            <w:pPr>
              <w:spacing w:after="0" w:line="240" w:lineRule="auto"/>
            </w:pPr>
          </w:p>
        </w:tc>
      </w:tr>
      <w:tr w:rsidR="006E6E4D" w14:paraId="2BE7BF40"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2D54A69F"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88E19A" w14:textId="1989AEFA" w:rsidR="006E6E4D" w:rsidRDefault="006E6E4D" w:rsidP="006B741F">
            <w:pPr>
              <w:spacing w:after="0" w:line="240" w:lineRule="auto"/>
              <w:jc w:val="both"/>
              <w:rPr>
                <w:rFonts w:ascii="Times New Roman" w:hAnsi="Times New Roman"/>
                <w:sz w:val="24"/>
              </w:rPr>
            </w:pPr>
            <w:r>
              <w:rPr>
                <w:rFonts w:ascii="Times New Roman" w:hAnsi="Times New Roman"/>
                <w:b/>
                <w:sz w:val="24"/>
              </w:rPr>
              <w:t>Практическое занятие Потсдамская конференция. Нюрнбергский процесс. Политика 4</w:t>
            </w:r>
            <w:proofErr w:type="gramStart"/>
            <w:r>
              <w:rPr>
                <w:rFonts w:ascii="Times New Roman" w:hAnsi="Times New Roman"/>
                <w:b/>
                <w:sz w:val="24"/>
              </w:rPr>
              <w:t xml:space="preserve"> Д</w:t>
            </w:r>
            <w:proofErr w:type="gramEnd"/>
            <w:r>
              <w:rPr>
                <w:rFonts w:ascii="Times New Roman" w:hAnsi="Times New Roman"/>
                <w:b/>
                <w:sz w:val="24"/>
              </w:rPr>
              <w:t xml:space="preserve"> .</w:t>
            </w:r>
          </w:p>
        </w:tc>
        <w:tc>
          <w:tcPr>
            <w:tcW w:w="1134" w:type="dxa"/>
            <w:vMerge w:val="restart"/>
            <w:tcBorders>
              <w:top w:val="single" w:sz="4" w:space="0" w:color="000000"/>
              <w:left w:val="single" w:sz="4" w:space="0" w:color="000000"/>
              <w:right w:val="single" w:sz="4" w:space="0" w:color="000000"/>
            </w:tcBorders>
            <w:vAlign w:val="center"/>
          </w:tcPr>
          <w:p w14:paraId="5543A17E" w14:textId="35C59BE7" w:rsidR="006E6E4D"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E9742BB" w14:textId="77777777" w:rsidR="006E6E4D" w:rsidRDefault="006E6E4D" w:rsidP="006B741F">
            <w:pPr>
              <w:spacing w:after="0" w:line="240" w:lineRule="auto"/>
            </w:pPr>
          </w:p>
        </w:tc>
      </w:tr>
      <w:tr w:rsidR="006E6E4D" w14:paraId="72C73A36" w14:textId="77777777" w:rsidTr="004A227C">
        <w:trPr>
          <w:trHeight w:val="138"/>
        </w:trPr>
        <w:tc>
          <w:tcPr>
            <w:tcW w:w="3114" w:type="dxa"/>
            <w:vMerge/>
            <w:tcBorders>
              <w:left w:val="single" w:sz="4" w:space="0" w:color="000000"/>
              <w:bottom w:val="single" w:sz="4" w:space="0" w:color="000000"/>
              <w:right w:val="single" w:sz="4" w:space="0" w:color="000000"/>
            </w:tcBorders>
          </w:tcPr>
          <w:p w14:paraId="625FDE51"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2E0C61C" w14:textId="7EE510FE" w:rsid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541CDD3D"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7260486C" w14:textId="77777777" w:rsidR="006E6E4D" w:rsidRDefault="006E6E4D" w:rsidP="006B741F">
            <w:pPr>
              <w:spacing w:after="0" w:line="240" w:lineRule="auto"/>
            </w:pPr>
          </w:p>
        </w:tc>
      </w:tr>
      <w:tr w:rsidR="00FA38B2" w14:paraId="497CF72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760FE4D3"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ACA704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34351B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68A2396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28154E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26A1E6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655ED4A" w14:textId="3C168B60" w:rsidR="00FA38B2" w:rsidRPr="00F32BBA" w:rsidRDefault="006B741F" w:rsidP="00F32BBA">
            <w:pPr>
              <w:spacing w:after="0" w:line="240" w:lineRule="auto"/>
              <w:jc w:val="center"/>
              <w:rPr>
                <w:rFonts w:ascii="Times New Roman" w:hAnsi="Times New Roman"/>
                <w:color w:val="000000" w:themeColor="text1"/>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6E220A38"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5A21EFF3" w14:textId="3E45F16E" w:rsidR="00FA38B2" w:rsidRDefault="00D1044A" w:rsidP="006B741F">
            <w:pPr>
              <w:spacing w:after="0" w:line="240" w:lineRule="auto"/>
              <w:jc w:val="both"/>
              <w:rPr>
                <w:rFonts w:ascii="Times New Roman" w:hAnsi="Times New Roman"/>
                <w:sz w:val="24"/>
              </w:rPr>
            </w:pPr>
            <w:r w:rsidRPr="00D1044A">
              <w:rPr>
                <w:rFonts w:ascii="Times New Roman" w:eastAsia="Calibri" w:hAnsi="Times New Roman"/>
                <w:color w:val="365F91"/>
                <w:szCs w:val="22"/>
                <w:lang w:eastAsia="en-US"/>
              </w:rPr>
              <w:t>Роль искусства во время войны.</w:t>
            </w:r>
            <w:r>
              <w:rPr>
                <w:rFonts w:ascii="Times New Roman" w:eastAsia="Calibri" w:hAnsi="Times New Roman"/>
                <w:color w:val="365F91"/>
                <w:szCs w:val="22"/>
                <w:lang w:eastAsia="en-US"/>
              </w:rPr>
              <w:t xml:space="preserve"> Советские актеры и деятели искусства на войне.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2FF2F3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C441ED" w14:textId="77777777" w:rsidR="00FA38B2" w:rsidRDefault="00FA38B2" w:rsidP="006B741F">
            <w:pPr>
              <w:spacing w:after="0" w:line="240" w:lineRule="auto"/>
            </w:pPr>
          </w:p>
        </w:tc>
      </w:tr>
      <w:tr w:rsidR="00FA38B2" w14:paraId="45C71601"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2AEF008E"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ВСЕОБЩАЯ ИСТОРИЯ. 1945 Г. – НАЧАЛО XXI ВЕКА</w:t>
            </w:r>
          </w:p>
        </w:tc>
        <w:tc>
          <w:tcPr>
            <w:tcW w:w="1134" w:type="dxa"/>
            <w:tcBorders>
              <w:top w:val="single" w:sz="4" w:space="0" w:color="000000"/>
              <w:left w:val="single" w:sz="4" w:space="0" w:color="000000"/>
              <w:bottom w:val="single" w:sz="4" w:space="0" w:color="000000"/>
              <w:right w:val="single" w:sz="4" w:space="0" w:color="000000"/>
            </w:tcBorders>
            <w:vAlign w:val="center"/>
          </w:tcPr>
          <w:p w14:paraId="2DF504F4" w14:textId="24DBE7A7" w:rsidR="00FA38B2" w:rsidRDefault="00F32BBA"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BD56A"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ABFACB2"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1A3FDAF"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7. Мир во второй половине XX – начале XXI в. Интересы СССР, США, Великобритании и Франции в Европе и мире после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B47C379"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2A278"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1B3AB4D"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6511BC2"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7.1. США и страны Европы во второй половине XX – начале XXI в.</w:t>
            </w:r>
          </w:p>
        </w:tc>
        <w:tc>
          <w:tcPr>
            <w:tcW w:w="7938" w:type="dxa"/>
            <w:tcBorders>
              <w:top w:val="single" w:sz="4" w:space="0" w:color="000000"/>
              <w:left w:val="single" w:sz="4" w:space="0" w:color="000000"/>
              <w:bottom w:val="single" w:sz="4" w:space="0" w:color="000000"/>
              <w:right w:val="single" w:sz="4" w:space="0" w:color="000000"/>
            </w:tcBorders>
          </w:tcPr>
          <w:p w14:paraId="70A294F3"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8392650" w14:textId="3808C669" w:rsidR="00FA38B2" w:rsidRDefault="00F32BBA"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37FA49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2DA841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40AE9A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2DFCEB6"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4BF82D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20A373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США и страны Западной Европы во второй половине ХХ – начале XXI в. Складывание биполярного мира. План Маршалла и доктрина Трумэна. Установление просоветских режимов в странах Восточной Европы. Раскол Германии. Советско-югославский конфликт и политические репрессии в Восточной Европе. Причины начала холодной войны. </w:t>
            </w:r>
          </w:p>
          <w:p w14:paraId="3CF5D230" w14:textId="4A6F5948"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США и страны Западной Европы во второй </w:t>
            </w:r>
            <w:r w:rsidR="00331D2D">
              <w:rPr>
                <w:rFonts w:ascii="Times New Roman" w:hAnsi="Times New Roman"/>
                <w:sz w:val="24"/>
              </w:rPr>
              <w:t>половине ХХ в.</w:t>
            </w:r>
            <w:r>
              <w:rPr>
                <w:rFonts w:ascii="Times New Roman" w:hAnsi="Times New Roman"/>
                <w:sz w:val="24"/>
              </w:rPr>
              <w:t xml:space="preserve"> Возникновение «общества потребления». Проблема прав человека. Возникновение Европейского экономического сообщества. Федеративная республика Германия. Западногерманское «экономическое чудо». Франция после Второй мировой войны. Консервативная и трудовая Великобритания. Движение против расовой дискриминации в США. Новые течения в идеологии. Социальный кризис конца 1960-х гг. и его значение. </w:t>
            </w:r>
          </w:p>
          <w:p w14:paraId="3D8D49A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США и страны Западной Европы в конце ХХ – начале XXI в. Информационная революция. Энергетический и экологический кризисы. Изменение социальной структуры стран Запада. Рост влияния средств массовой информации и политические изменения в Европе. Неоконсерватизм и неоглобализм. Страны Запада в начале ХХ</w:t>
            </w:r>
            <w:proofErr w:type="gramStart"/>
            <w:r>
              <w:rPr>
                <w:rFonts w:ascii="Times New Roman" w:hAnsi="Times New Roman"/>
                <w:sz w:val="24"/>
              </w:rPr>
              <w:t>I</w:t>
            </w:r>
            <w:proofErr w:type="gramEnd"/>
            <w:r>
              <w:rPr>
                <w:rFonts w:ascii="Times New Roman" w:hAnsi="Times New Roman"/>
                <w:sz w:val="24"/>
              </w:rPr>
              <w:t xml:space="preserve"> в. Создание Европейского союза</w:t>
            </w:r>
          </w:p>
        </w:tc>
        <w:tc>
          <w:tcPr>
            <w:tcW w:w="1134" w:type="dxa"/>
            <w:tcBorders>
              <w:top w:val="single" w:sz="4" w:space="0" w:color="000000"/>
              <w:left w:val="single" w:sz="4" w:space="0" w:color="000000"/>
              <w:bottom w:val="single" w:sz="4" w:space="0" w:color="000000"/>
              <w:right w:val="single" w:sz="4" w:space="0" w:color="000000"/>
            </w:tcBorders>
            <w:vAlign w:val="center"/>
          </w:tcPr>
          <w:p w14:paraId="704FCA82" w14:textId="335F855D" w:rsidR="00FA38B2" w:rsidRDefault="00331D2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18CF91" w14:textId="77777777" w:rsidR="00FA38B2" w:rsidRDefault="00FA38B2" w:rsidP="006B741F">
            <w:pPr>
              <w:spacing w:after="0" w:line="240" w:lineRule="auto"/>
            </w:pPr>
          </w:p>
        </w:tc>
      </w:tr>
      <w:tr w:rsidR="00331D2D" w14:paraId="0AD76385"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338DA6E0" w14:textId="77777777" w:rsidR="00331D2D" w:rsidRDefault="00331D2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C47BFCE" w14:textId="173A1268" w:rsidR="00331D2D" w:rsidRPr="00331D2D" w:rsidRDefault="00331D2D" w:rsidP="006B741F">
            <w:pPr>
              <w:spacing w:after="0" w:line="240" w:lineRule="auto"/>
              <w:jc w:val="both"/>
              <w:rPr>
                <w:rFonts w:ascii="Times New Roman" w:hAnsi="Times New Roman"/>
                <w:b/>
                <w:sz w:val="24"/>
              </w:rPr>
            </w:pPr>
            <w:r w:rsidRPr="00331D2D">
              <w:rPr>
                <w:rFonts w:ascii="Times New Roman" w:hAnsi="Times New Roman"/>
                <w:b/>
                <w:sz w:val="24"/>
              </w:rPr>
              <w:t xml:space="preserve">Практическое занятие </w:t>
            </w:r>
            <w:r>
              <w:rPr>
                <w:rFonts w:ascii="Times New Roman" w:hAnsi="Times New Roman"/>
                <w:b/>
                <w:sz w:val="24"/>
              </w:rPr>
              <w:t xml:space="preserve">Восстановление экономики западных стран. План Маршала. </w:t>
            </w:r>
            <w:r w:rsidR="002B2D2D">
              <w:rPr>
                <w:rFonts w:ascii="Times New Roman" w:hAnsi="Times New Roman"/>
                <w:b/>
                <w:sz w:val="24"/>
              </w:rPr>
              <w:t>Начало холодной войны. Биполярная система мира.</w:t>
            </w:r>
          </w:p>
        </w:tc>
        <w:tc>
          <w:tcPr>
            <w:tcW w:w="1134" w:type="dxa"/>
            <w:vMerge w:val="restart"/>
            <w:tcBorders>
              <w:top w:val="single" w:sz="4" w:space="0" w:color="000000"/>
              <w:left w:val="single" w:sz="4" w:space="0" w:color="000000"/>
              <w:right w:val="single" w:sz="4" w:space="0" w:color="000000"/>
            </w:tcBorders>
            <w:vAlign w:val="center"/>
          </w:tcPr>
          <w:p w14:paraId="47963946" w14:textId="6838ACA8" w:rsidR="00331D2D" w:rsidRDefault="00331D2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691FFA6F" w14:textId="77777777" w:rsidR="00331D2D" w:rsidRDefault="00331D2D" w:rsidP="006B741F">
            <w:pPr>
              <w:spacing w:after="0" w:line="240" w:lineRule="auto"/>
            </w:pPr>
          </w:p>
        </w:tc>
      </w:tr>
      <w:tr w:rsidR="00331D2D" w14:paraId="10A912AE" w14:textId="77777777" w:rsidTr="004A227C">
        <w:trPr>
          <w:trHeight w:val="138"/>
        </w:trPr>
        <w:tc>
          <w:tcPr>
            <w:tcW w:w="3114" w:type="dxa"/>
            <w:vMerge/>
            <w:tcBorders>
              <w:left w:val="single" w:sz="4" w:space="0" w:color="000000"/>
              <w:bottom w:val="single" w:sz="4" w:space="0" w:color="000000"/>
              <w:right w:val="single" w:sz="4" w:space="0" w:color="000000"/>
            </w:tcBorders>
          </w:tcPr>
          <w:p w14:paraId="687AA639" w14:textId="77777777" w:rsidR="00331D2D" w:rsidRDefault="00331D2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447B65E" w14:textId="61449C32" w:rsidR="00331D2D" w:rsidRDefault="00331D2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0E2C0FF0" w14:textId="77777777" w:rsidR="00331D2D" w:rsidRDefault="00331D2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4B6C3138" w14:textId="77777777" w:rsidR="00331D2D" w:rsidRDefault="00331D2D" w:rsidP="006B741F">
            <w:pPr>
              <w:spacing w:after="0" w:line="240" w:lineRule="auto"/>
            </w:pPr>
          </w:p>
        </w:tc>
      </w:tr>
      <w:tr w:rsidR="00FA38B2" w14:paraId="00BE1FE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F09D836"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7.2. Страны Центральной и Восточной Европы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27B85D0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6D554A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11D10E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31DB13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524D2F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02A34FE"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8DBAAE8"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E3837A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Социально-экономическая система Восточной Европы в середине ХХ в. Кризисы в ряде социалистических стран. «Пражская весна» 1968 г. Ввод вой</w:t>
            </w:r>
            <w:proofErr w:type="gramStart"/>
            <w:r>
              <w:rPr>
                <w:rFonts w:ascii="Times New Roman" w:hAnsi="Times New Roman"/>
                <w:sz w:val="24"/>
              </w:rPr>
              <w:t>ск стр</w:t>
            </w:r>
            <w:proofErr w:type="gramEnd"/>
            <w:r>
              <w:rPr>
                <w:rFonts w:ascii="Times New Roman" w:hAnsi="Times New Roman"/>
                <w:sz w:val="24"/>
              </w:rPr>
              <w:t xml:space="preserve">ан Варшавского договора в Чехословакию. Движение «Солидарность» в Польше. Югославский социализм. «Бархатные революции» в Восточной Европе. Распад Югославии и войны на Балканах. Агрессия НАТО против Югославии. Восточная Европа в 1990-х гг. и начале ХХI </w:t>
            </w:r>
            <w:proofErr w:type="gramStart"/>
            <w:r>
              <w:rPr>
                <w:rFonts w:ascii="Times New Roman" w:hAnsi="Times New Roman"/>
                <w:sz w:val="24"/>
              </w:rPr>
              <w:t>в</w:t>
            </w:r>
            <w:proofErr w:type="gramEnd"/>
            <w:r>
              <w:rPr>
                <w:rFonts w:ascii="Times New Roman" w:hAnsi="Times New Roman"/>
                <w:sz w:val="24"/>
              </w:rPr>
              <w:t>.</w:t>
            </w:r>
          </w:p>
        </w:tc>
        <w:tc>
          <w:tcPr>
            <w:tcW w:w="1134" w:type="dxa"/>
            <w:tcBorders>
              <w:top w:val="single" w:sz="4" w:space="0" w:color="000000"/>
              <w:left w:val="single" w:sz="4" w:space="0" w:color="000000"/>
              <w:bottom w:val="single" w:sz="4" w:space="0" w:color="000000"/>
              <w:right w:val="single" w:sz="4" w:space="0" w:color="000000"/>
            </w:tcBorders>
            <w:vAlign w:val="center"/>
          </w:tcPr>
          <w:p w14:paraId="0DBC2846"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61C75F" w14:textId="77777777" w:rsidR="00FA38B2" w:rsidRDefault="00FA38B2" w:rsidP="006B741F">
            <w:pPr>
              <w:spacing w:after="0" w:line="240" w:lineRule="auto"/>
            </w:pPr>
          </w:p>
        </w:tc>
      </w:tr>
      <w:tr w:rsidR="00FA38B2" w14:paraId="10F3C883"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E3FD7EE" w14:textId="5BB47EF3" w:rsidR="00FA38B2" w:rsidRDefault="006B741F" w:rsidP="006B741F">
            <w:pPr>
              <w:spacing w:after="0" w:line="240" w:lineRule="auto"/>
              <w:jc w:val="both"/>
              <w:rPr>
                <w:rFonts w:ascii="Times New Roman" w:hAnsi="Times New Roman"/>
                <w:b/>
                <w:sz w:val="24"/>
              </w:rPr>
            </w:pPr>
            <w:bookmarkStart w:id="2" w:name="_Hlk172618498"/>
            <w:r>
              <w:rPr>
                <w:rFonts w:ascii="Times New Roman" w:hAnsi="Times New Roman"/>
                <w:b/>
                <w:sz w:val="24"/>
              </w:rPr>
              <w:t>Раздел 8. Страны Азии, Африки и Латинской Америки во второй половине ХХ – начале XXI в.</w:t>
            </w:r>
            <w:bookmarkEnd w:id="2"/>
          </w:p>
        </w:tc>
        <w:tc>
          <w:tcPr>
            <w:tcW w:w="1134" w:type="dxa"/>
            <w:tcBorders>
              <w:top w:val="single" w:sz="4" w:space="0" w:color="000000"/>
              <w:left w:val="single" w:sz="4" w:space="0" w:color="000000"/>
              <w:bottom w:val="single" w:sz="4" w:space="0" w:color="000000"/>
              <w:right w:val="single" w:sz="4" w:space="0" w:color="000000"/>
            </w:tcBorders>
            <w:vAlign w:val="center"/>
          </w:tcPr>
          <w:p w14:paraId="124B8F6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9BA0F"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3BF40A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3601531"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8.1. Страны Азии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4819DD3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347FD0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BC2563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72A56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E3FE19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5B2107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1FB00B"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9B14F0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Гражданская война в Китае. Война в Корее. Национально-освободительные движения в Юго-Восточной Азии. Возобновление войны в Индокитае. Американское вмешательство во Вьетнаме. Победа коммунистов в Индокитае. Причины и последствия локальных войн в Китае, Корее, Вьетнаме, Лаосе, Камбодже.</w:t>
            </w:r>
          </w:p>
          <w:p w14:paraId="12312F1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Строительство социализма в Китае. Мао Цзэдун. «Культурная революция» </w:t>
            </w:r>
            <w:r>
              <w:rPr>
                <w:rFonts w:ascii="Times New Roman" w:hAnsi="Times New Roman"/>
                <w:sz w:val="24"/>
              </w:rPr>
              <w:br/>
              <w:t>в Китае. Рыночные реформы в Китае. Китай в конце 1980-х гг. Северная Корея. Режим Пол Пота в Кампучии. Реформы в социалистических странах Азии, их последствия.</w:t>
            </w:r>
          </w:p>
          <w:p w14:paraId="03E72DC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Япония после Второй мировой войны. Восстановление суверенитета Японии и проблема Курильских островов. Японское «экономическое чудо». Кризис японского общества. Развитие Южной Кореи. «Тихоокеанские драконы»: Южная Корея, Тайвань, Сингапур и Гонконг. Успехи Китая. Причины экономических успехов Японии, Южной Кореи, Китая во второй половине ХХ – начале ХХI </w:t>
            </w:r>
            <w:proofErr w:type="gramStart"/>
            <w:r>
              <w:rPr>
                <w:rFonts w:ascii="Times New Roman" w:hAnsi="Times New Roman"/>
                <w:sz w:val="24"/>
              </w:rPr>
              <w:t>в</w:t>
            </w:r>
            <w:proofErr w:type="gramEnd"/>
            <w:r>
              <w:rPr>
                <w:rFonts w:ascii="Times New Roman" w:hAnsi="Times New Roman"/>
                <w:sz w:val="24"/>
              </w:rPr>
              <w:t>.</w:t>
            </w:r>
          </w:p>
          <w:p w14:paraId="56D461F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Обретение независимости странами Южной Азии. Преобразования в независимой Индии. Индия и Пакистан. Кризис индийского общества и борьба за его преодоление. Капиталистическая модернизация Таиланда, Малайзии и Филиппин. Индонезия и Мьянма</w:t>
            </w:r>
          </w:p>
        </w:tc>
        <w:tc>
          <w:tcPr>
            <w:tcW w:w="1134" w:type="dxa"/>
            <w:tcBorders>
              <w:top w:val="single" w:sz="4" w:space="0" w:color="000000"/>
              <w:left w:val="single" w:sz="4" w:space="0" w:color="000000"/>
              <w:bottom w:val="single" w:sz="4" w:space="0" w:color="000000"/>
              <w:right w:val="single" w:sz="4" w:space="0" w:color="000000"/>
            </w:tcBorders>
            <w:vAlign w:val="center"/>
          </w:tcPr>
          <w:p w14:paraId="2CBF3ACA" w14:textId="630E061E" w:rsidR="00FA38B2" w:rsidRDefault="00AA3BD6"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3F2D1A" w14:textId="77777777" w:rsidR="00FA38B2" w:rsidRDefault="00FA38B2" w:rsidP="006B741F">
            <w:pPr>
              <w:spacing w:after="0" w:line="240" w:lineRule="auto"/>
            </w:pPr>
          </w:p>
        </w:tc>
      </w:tr>
      <w:tr w:rsidR="00AA3BD6" w14:paraId="78290A35"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0ABBD521" w14:textId="77777777" w:rsidR="00AA3BD6" w:rsidRDefault="00AA3BD6"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2EC08C9" w14:textId="37940DDE" w:rsidR="00AA3BD6" w:rsidRPr="00AA3BD6" w:rsidRDefault="00AA3BD6" w:rsidP="006B741F">
            <w:pPr>
              <w:spacing w:after="0" w:line="240" w:lineRule="auto"/>
              <w:jc w:val="both"/>
              <w:rPr>
                <w:rFonts w:ascii="Times New Roman" w:hAnsi="Times New Roman"/>
                <w:b/>
                <w:sz w:val="24"/>
              </w:rPr>
            </w:pPr>
            <w:r w:rsidRPr="00AA3BD6">
              <w:rPr>
                <w:rFonts w:ascii="Times New Roman" w:hAnsi="Times New Roman"/>
                <w:b/>
                <w:sz w:val="24"/>
              </w:rPr>
              <w:t>Практическое занятие Япония после Второй мировой войны. Восстановление суверенитета Японии и проблема Курильских островов. Японское «экономическое чудо». Кризис японского общества. Развитие Южной Кореи. «Тихоокеанские драконы»: Южная Корея, Тайвань, Сингапур и Гонконг.</w:t>
            </w:r>
          </w:p>
        </w:tc>
        <w:tc>
          <w:tcPr>
            <w:tcW w:w="1134" w:type="dxa"/>
            <w:vMerge w:val="restart"/>
            <w:tcBorders>
              <w:top w:val="single" w:sz="4" w:space="0" w:color="000000"/>
              <w:left w:val="single" w:sz="4" w:space="0" w:color="000000"/>
              <w:right w:val="single" w:sz="4" w:space="0" w:color="000000"/>
            </w:tcBorders>
            <w:vAlign w:val="center"/>
          </w:tcPr>
          <w:p w14:paraId="1419F0E5" w14:textId="47D95E8C" w:rsidR="00AA3BD6" w:rsidRDefault="00AA3BD6"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423B4DEB" w14:textId="77777777" w:rsidR="00AA3BD6" w:rsidRDefault="00AA3BD6" w:rsidP="006B741F">
            <w:pPr>
              <w:spacing w:after="0" w:line="240" w:lineRule="auto"/>
            </w:pPr>
          </w:p>
        </w:tc>
      </w:tr>
      <w:tr w:rsidR="00AA3BD6" w14:paraId="5B7024C7" w14:textId="77777777" w:rsidTr="004A227C">
        <w:trPr>
          <w:trHeight w:val="138"/>
        </w:trPr>
        <w:tc>
          <w:tcPr>
            <w:tcW w:w="3114" w:type="dxa"/>
            <w:vMerge/>
            <w:tcBorders>
              <w:left w:val="single" w:sz="4" w:space="0" w:color="000000"/>
              <w:bottom w:val="single" w:sz="4" w:space="0" w:color="000000"/>
              <w:right w:val="single" w:sz="4" w:space="0" w:color="000000"/>
            </w:tcBorders>
          </w:tcPr>
          <w:p w14:paraId="6C26B166" w14:textId="77777777" w:rsidR="00AA3BD6" w:rsidRDefault="00AA3BD6"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709642" w14:textId="45E4BE29" w:rsidR="00AA3BD6" w:rsidRDefault="00AA3BD6"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314133B9" w14:textId="77777777" w:rsidR="00AA3BD6" w:rsidRDefault="00AA3BD6"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2D6A2091" w14:textId="77777777" w:rsidR="00AA3BD6" w:rsidRDefault="00AA3BD6" w:rsidP="006B741F">
            <w:pPr>
              <w:spacing w:after="0" w:line="240" w:lineRule="auto"/>
            </w:pPr>
          </w:p>
        </w:tc>
      </w:tr>
      <w:tr w:rsidR="00FA38B2" w14:paraId="6591989C"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4B2F87A4"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8.2. Страны Ближнего и Среднего Востока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79737EB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ED0E7AE"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F54D6D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4C33E7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14029D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526B1FB4"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D987669"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D03568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Арабские страны и возникновение государства Израиль. Антиимпериалистическое движение и Суэцкий конфликт. Арабо-израильские войны и мирное урегулирование на Ближнем Востоке. Модернизация в Турции. Исламская революция в Иране. Создание исламских режимов. Кризисы в Персидском заливе. Причины и последствия арабо-израильских войн, революции в Иране</w:t>
            </w:r>
          </w:p>
        </w:tc>
        <w:tc>
          <w:tcPr>
            <w:tcW w:w="1134" w:type="dxa"/>
            <w:tcBorders>
              <w:top w:val="single" w:sz="4" w:space="0" w:color="000000"/>
              <w:left w:val="single" w:sz="4" w:space="0" w:color="000000"/>
              <w:bottom w:val="single" w:sz="4" w:space="0" w:color="000000"/>
              <w:right w:val="single" w:sz="4" w:space="0" w:color="000000"/>
            </w:tcBorders>
            <w:vAlign w:val="center"/>
          </w:tcPr>
          <w:p w14:paraId="041BAF0C"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171AC7" w14:textId="77777777" w:rsidR="00FA38B2" w:rsidRDefault="00FA38B2" w:rsidP="006B741F">
            <w:pPr>
              <w:spacing w:after="0" w:line="240" w:lineRule="auto"/>
            </w:pPr>
          </w:p>
        </w:tc>
      </w:tr>
      <w:tr w:rsidR="00FA38B2" w14:paraId="63910251"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2AC2D4E"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8.3. Страны Тропической и Южной Африки</w:t>
            </w:r>
          </w:p>
        </w:tc>
        <w:tc>
          <w:tcPr>
            <w:tcW w:w="7938" w:type="dxa"/>
            <w:tcBorders>
              <w:top w:val="single" w:sz="4" w:space="0" w:color="000000"/>
              <w:left w:val="single" w:sz="4" w:space="0" w:color="000000"/>
              <w:bottom w:val="single" w:sz="4" w:space="0" w:color="000000"/>
              <w:right w:val="single" w:sz="4" w:space="0" w:color="000000"/>
            </w:tcBorders>
          </w:tcPr>
          <w:p w14:paraId="5252FF46"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517F6A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5F00F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EB4234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FBAFD3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FED298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D12C76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4778191" w14:textId="1797566D" w:rsidR="00FA38B2" w:rsidRDefault="006B741F" w:rsidP="006B741F">
            <w:pPr>
              <w:spacing w:after="0" w:line="240" w:lineRule="auto"/>
              <w:jc w:val="both"/>
              <w:rPr>
                <w:rFonts w:ascii="Times New Roman" w:hAnsi="Times New Roman"/>
                <w:sz w:val="24"/>
              </w:rPr>
            </w:pPr>
            <w:r>
              <w:rPr>
                <w:rFonts w:ascii="Times New Roman" w:hAnsi="Times New Roman"/>
                <w:sz w:val="24"/>
              </w:rPr>
              <w:t>Освобождение от колониальной зависимости.</w:t>
            </w:r>
            <w:r w:rsidR="00017FE3">
              <w:rPr>
                <w:rFonts w:ascii="Times New Roman" w:hAnsi="Times New Roman"/>
                <w:sz w:val="24"/>
              </w:rPr>
              <w:t xml:space="preserve"> Год Африки.</w:t>
            </w:r>
            <w:r>
              <w:rPr>
                <w:rFonts w:ascii="Times New Roman" w:hAnsi="Times New Roman"/>
                <w:sz w:val="24"/>
              </w:rPr>
              <w:t xml:space="preserve"> Страны Африки южнее Сахары. Попытки демократизации и установление диктатур. Ликвидация системы апартеида. Страны социалистической ориентации. Конфликт в Африканском Роге. Этнические конфликты. Пути развития стран Африки после освобождения от колониальной зависимости во второй половине ХХ в., их причины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7B293C2"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DB4B85" w14:textId="77777777" w:rsidR="00FA38B2" w:rsidRDefault="00FA38B2" w:rsidP="006B741F">
            <w:pPr>
              <w:spacing w:after="0" w:line="240" w:lineRule="auto"/>
            </w:pPr>
          </w:p>
        </w:tc>
      </w:tr>
      <w:tr w:rsidR="00FA38B2" w14:paraId="54DBA7B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85FBFFF"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8.4. Страны Латинской Америки во второй половине ХХ – начале XXI вв.</w:t>
            </w:r>
          </w:p>
        </w:tc>
        <w:tc>
          <w:tcPr>
            <w:tcW w:w="7938" w:type="dxa"/>
            <w:tcBorders>
              <w:top w:val="single" w:sz="4" w:space="0" w:color="000000"/>
              <w:left w:val="single" w:sz="4" w:space="0" w:color="000000"/>
              <w:bottom w:val="single" w:sz="4" w:space="0" w:color="000000"/>
              <w:right w:val="single" w:sz="4" w:space="0" w:color="000000"/>
            </w:tcBorders>
          </w:tcPr>
          <w:p w14:paraId="2C554ED6"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FBE403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B3052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ED899D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69247D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DA771E0"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9BD63A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1A3FD0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Страны Латинской Америки в середине ХХ в. Аграрные реформы и импортозамещающая индустриализация. Революция на Кубе. Переход Кубы к социалистическому развитию. Эрнесто Че Гевара. Революции и гражданские войны в Центральной Америке. Реформы в странах Латинской Америки в 1950–1970-х гг. Преобразования «Народного единства» в Чили. Кризис реформ и военный переворот в Чили. Диктаторские режимы в странах Южной Америки. Переход к демократии и усиление левых сил. Причины и последствия революционных движений на Кубе и в Центральной Америке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B2E610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4C92C5" w14:textId="77777777" w:rsidR="00FA38B2" w:rsidRDefault="00FA38B2" w:rsidP="006B741F">
            <w:pPr>
              <w:spacing w:after="0" w:line="240" w:lineRule="auto"/>
            </w:pPr>
          </w:p>
        </w:tc>
      </w:tr>
      <w:tr w:rsidR="00FA38B2" w14:paraId="2F6F050B"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BC85DD6" w14:textId="141ED445" w:rsidR="00FA38B2" w:rsidRDefault="006B741F" w:rsidP="006B741F">
            <w:pPr>
              <w:spacing w:after="0" w:line="240" w:lineRule="auto"/>
              <w:jc w:val="both"/>
              <w:rPr>
                <w:rFonts w:ascii="Times New Roman" w:hAnsi="Times New Roman"/>
                <w:b/>
                <w:sz w:val="24"/>
              </w:rPr>
            </w:pPr>
            <w:bookmarkStart w:id="3" w:name="_Hlk172618627"/>
            <w:r>
              <w:rPr>
                <w:rFonts w:ascii="Times New Roman" w:hAnsi="Times New Roman"/>
                <w:b/>
                <w:sz w:val="24"/>
              </w:rPr>
              <w:t>Раздел 9. Международные отношения во второй половине ХХ – начале XXI вв.</w:t>
            </w:r>
            <w:bookmarkEnd w:id="3"/>
          </w:p>
        </w:tc>
        <w:tc>
          <w:tcPr>
            <w:tcW w:w="1134" w:type="dxa"/>
            <w:tcBorders>
              <w:top w:val="single" w:sz="4" w:space="0" w:color="000000"/>
              <w:left w:val="single" w:sz="4" w:space="0" w:color="000000"/>
              <w:bottom w:val="single" w:sz="4" w:space="0" w:color="000000"/>
              <w:right w:val="single" w:sz="4" w:space="0" w:color="000000"/>
            </w:tcBorders>
            <w:vAlign w:val="center"/>
          </w:tcPr>
          <w:p w14:paraId="00C4D52E" w14:textId="30CC1859"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2F1B2"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216103DB"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12151FF"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9.1. Международные отношения в конце 1940-х – конце 1980-х гг.</w:t>
            </w:r>
          </w:p>
        </w:tc>
        <w:tc>
          <w:tcPr>
            <w:tcW w:w="7938" w:type="dxa"/>
            <w:tcBorders>
              <w:top w:val="single" w:sz="4" w:space="0" w:color="000000"/>
              <w:left w:val="single" w:sz="4" w:space="0" w:color="000000"/>
              <w:bottom w:val="single" w:sz="4" w:space="0" w:color="000000"/>
              <w:right w:val="single" w:sz="4" w:space="0" w:color="000000"/>
            </w:tcBorders>
          </w:tcPr>
          <w:p w14:paraId="0653816A"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C986C2A" w14:textId="3B0444CC"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E7A6AF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673CB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88FD81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3866A76"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1DDAFD1"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0AEB4C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Гонка вооружений СССР и США, ее последствия. Ракетно-космическое соперничество. Международные отношения в 1950-е гг. «Новые рубежи» Дж. Кеннеди и Берлинский кризис. Карибский кризис. Договор о запрещении ядерных испытаний. Советско-китайский конфликт. Усиление нестабильности в мире и Договор о нераспространении ядерного оружия. Договоры ОСВ-1 и </w:t>
            </w:r>
            <w:proofErr w:type="gramStart"/>
            <w:r>
              <w:rPr>
                <w:rFonts w:ascii="Times New Roman" w:hAnsi="Times New Roman"/>
                <w:sz w:val="24"/>
              </w:rPr>
              <w:t>ПРО</w:t>
            </w:r>
            <w:proofErr w:type="gramEnd"/>
            <w:r>
              <w:rPr>
                <w:rFonts w:ascii="Times New Roman" w:hAnsi="Times New Roman"/>
                <w:sz w:val="24"/>
              </w:rPr>
              <w:t>. Хельсинский акт. Договоры ОСВ-2 и ракетный кризис. События в Афганистане и возвращение к политике холодной войны. Конец холодной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95AE813" w14:textId="23BFC674"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86054F" w14:textId="77777777" w:rsidR="00FA38B2" w:rsidRDefault="00FA38B2" w:rsidP="006B741F">
            <w:pPr>
              <w:spacing w:after="0" w:line="240" w:lineRule="auto"/>
            </w:pPr>
          </w:p>
        </w:tc>
      </w:tr>
      <w:tr w:rsidR="00FA38B2" w14:paraId="710D2477"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6AF04A2"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9.2. Международные отношения в 1990-е – 2024 г.</w:t>
            </w:r>
          </w:p>
        </w:tc>
        <w:tc>
          <w:tcPr>
            <w:tcW w:w="7938" w:type="dxa"/>
            <w:tcBorders>
              <w:top w:val="single" w:sz="4" w:space="0" w:color="000000"/>
              <w:left w:val="single" w:sz="4" w:space="0" w:color="000000"/>
              <w:bottom w:val="single" w:sz="4" w:space="0" w:color="000000"/>
              <w:right w:val="single" w:sz="4" w:space="0" w:color="000000"/>
            </w:tcBorders>
          </w:tcPr>
          <w:p w14:paraId="3351BDE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EF14E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2589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04953FFF" w14:textId="77777777" w:rsidTr="006B741F">
        <w:trPr>
          <w:trHeight w:val="560"/>
        </w:trPr>
        <w:tc>
          <w:tcPr>
            <w:tcW w:w="3114" w:type="dxa"/>
            <w:vMerge/>
            <w:tcBorders>
              <w:top w:val="single" w:sz="4" w:space="0" w:color="000000"/>
              <w:left w:val="single" w:sz="4" w:space="0" w:color="000000"/>
              <w:bottom w:val="single" w:sz="4" w:space="0" w:color="000000"/>
              <w:right w:val="single" w:sz="4" w:space="0" w:color="000000"/>
            </w:tcBorders>
          </w:tcPr>
          <w:p w14:paraId="203CEF5B"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CB72EEE"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Расширение НАТО на Восток. Конфликт на Балканах. Военные интервенции НАТО. Кризис глобального доминирования Запада. Обострение противостояния России и Запада. Интеграционные процессы в современном мире: БРИКС, Евразийский экономический союз, Содружество Независимых Государств, Шанхайская организация сотрудничества, Ассоциация государств Юго-Восточной Азии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A903520" w14:textId="47E437F9" w:rsidR="00FA38B2" w:rsidRDefault="00AA3BD6"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3169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5395A1F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E72C8F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AA3BD6" w14:paraId="4CE0C014" w14:textId="77777777" w:rsidTr="004A227C">
        <w:trPr>
          <w:trHeight w:val="282"/>
        </w:trPr>
        <w:tc>
          <w:tcPr>
            <w:tcW w:w="3114" w:type="dxa"/>
            <w:vMerge w:val="restart"/>
            <w:tcBorders>
              <w:top w:val="single" w:sz="4" w:space="0" w:color="000000"/>
              <w:left w:val="single" w:sz="4" w:space="0" w:color="000000"/>
              <w:right w:val="single" w:sz="4" w:space="0" w:color="000000"/>
            </w:tcBorders>
          </w:tcPr>
          <w:p w14:paraId="63A3F505" w14:textId="77777777" w:rsidR="00AA3BD6" w:rsidRDefault="00AA3BD6"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FB9D48" w14:textId="43AD8704" w:rsidR="00AA3BD6" w:rsidRPr="00E367FA" w:rsidRDefault="00AA3BD6" w:rsidP="006B741F">
            <w:pPr>
              <w:spacing w:after="0" w:line="240" w:lineRule="auto"/>
              <w:jc w:val="both"/>
              <w:rPr>
                <w:rFonts w:ascii="Times New Roman" w:hAnsi="Times New Roman"/>
                <w:b/>
                <w:sz w:val="24"/>
              </w:rPr>
            </w:pPr>
            <w:r w:rsidRPr="00E367FA">
              <w:rPr>
                <w:rFonts w:ascii="Times New Roman" w:hAnsi="Times New Roman"/>
                <w:b/>
                <w:sz w:val="24"/>
              </w:rPr>
              <w:t>Практическое занятие</w:t>
            </w:r>
            <w:r w:rsidR="00E367FA" w:rsidRPr="00E367FA">
              <w:rPr>
                <w:rFonts w:ascii="Times New Roman" w:hAnsi="Times New Roman"/>
                <w:b/>
                <w:sz w:val="24"/>
              </w:rPr>
              <w:t xml:space="preserve"> Проблема расширения НАТО на Восток </w:t>
            </w:r>
          </w:p>
        </w:tc>
        <w:tc>
          <w:tcPr>
            <w:tcW w:w="1134" w:type="dxa"/>
            <w:vMerge w:val="restart"/>
            <w:tcBorders>
              <w:top w:val="single" w:sz="4" w:space="0" w:color="000000"/>
              <w:left w:val="single" w:sz="4" w:space="0" w:color="000000"/>
              <w:right w:val="single" w:sz="4" w:space="0" w:color="000000"/>
            </w:tcBorders>
            <w:vAlign w:val="center"/>
          </w:tcPr>
          <w:p w14:paraId="06CD99D1" w14:textId="67F98947" w:rsidR="00AA3BD6" w:rsidRDefault="00E367FA"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892A56B" w14:textId="77777777" w:rsidR="00AA3BD6" w:rsidRDefault="00AA3BD6" w:rsidP="006B741F">
            <w:pPr>
              <w:spacing w:after="0" w:line="240" w:lineRule="auto"/>
              <w:jc w:val="center"/>
              <w:rPr>
                <w:rFonts w:ascii="Times New Roman" w:hAnsi="Times New Roman"/>
                <w:color w:val="000000" w:themeColor="text1"/>
                <w:sz w:val="24"/>
              </w:rPr>
            </w:pPr>
          </w:p>
        </w:tc>
      </w:tr>
      <w:tr w:rsidR="00AA3BD6" w14:paraId="69F87FFC" w14:textId="77777777" w:rsidTr="004A227C">
        <w:trPr>
          <w:trHeight w:val="282"/>
        </w:trPr>
        <w:tc>
          <w:tcPr>
            <w:tcW w:w="3114" w:type="dxa"/>
            <w:vMerge/>
            <w:tcBorders>
              <w:left w:val="single" w:sz="4" w:space="0" w:color="000000"/>
              <w:bottom w:val="single" w:sz="4" w:space="0" w:color="000000"/>
              <w:right w:val="single" w:sz="4" w:space="0" w:color="000000"/>
            </w:tcBorders>
          </w:tcPr>
          <w:p w14:paraId="28052303" w14:textId="77777777" w:rsidR="00AA3BD6" w:rsidRDefault="00AA3BD6"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81CEC8D" w14:textId="73218508" w:rsidR="00AA3BD6" w:rsidRDefault="00E367FA" w:rsidP="006B741F">
            <w:pPr>
              <w:spacing w:after="0" w:line="240" w:lineRule="auto"/>
              <w:jc w:val="both"/>
              <w:rPr>
                <w:rFonts w:ascii="Times New Roman" w:hAnsi="Times New Roman"/>
                <w:sz w:val="24"/>
              </w:rPr>
            </w:pPr>
            <w:r>
              <w:rPr>
                <w:rFonts w:ascii="Times New Roman" w:hAnsi="Times New Roman"/>
                <w:sz w:val="24"/>
              </w:rPr>
              <w:t xml:space="preserve">Работа с источниками </w:t>
            </w:r>
          </w:p>
        </w:tc>
        <w:tc>
          <w:tcPr>
            <w:tcW w:w="1134" w:type="dxa"/>
            <w:vMerge/>
            <w:tcBorders>
              <w:left w:val="single" w:sz="4" w:space="0" w:color="000000"/>
              <w:bottom w:val="single" w:sz="4" w:space="0" w:color="000000"/>
              <w:right w:val="single" w:sz="4" w:space="0" w:color="000000"/>
            </w:tcBorders>
            <w:vAlign w:val="center"/>
          </w:tcPr>
          <w:p w14:paraId="38ABBB7C" w14:textId="77777777" w:rsidR="00AA3BD6" w:rsidRDefault="00AA3BD6"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2F444ADB" w14:textId="77777777" w:rsidR="00AA3BD6" w:rsidRDefault="00AA3BD6" w:rsidP="006B741F">
            <w:pPr>
              <w:spacing w:after="0" w:line="240" w:lineRule="auto"/>
              <w:jc w:val="center"/>
              <w:rPr>
                <w:rFonts w:ascii="Times New Roman" w:hAnsi="Times New Roman"/>
                <w:color w:val="000000" w:themeColor="text1"/>
                <w:sz w:val="24"/>
              </w:rPr>
            </w:pPr>
          </w:p>
        </w:tc>
      </w:tr>
      <w:tr w:rsidR="00FA38B2" w14:paraId="35C316D3"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CC4C1F2" w14:textId="20572A58" w:rsidR="00FA38B2" w:rsidRDefault="006B741F" w:rsidP="006B741F">
            <w:pPr>
              <w:spacing w:after="0" w:line="240" w:lineRule="auto"/>
              <w:jc w:val="both"/>
              <w:rPr>
                <w:rFonts w:ascii="Times New Roman" w:hAnsi="Times New Roman"/>
                <w:sz w:val="24"/>
              </w:rPr>
            </w:pPr>
            <w:bookmarkStart w:id="4" w:name="_Hlk172618720"/>
            <w:r>
              <w:rPr>
                <w:rFonts w:ascii="Times New Roman" w:hAnsi="Times New Roman"/>
                <w:b/>
                <w:sz w:val="24"/>
              </w:rPr>
              <w:t>Раздел 10. Развитие науки и культуры во второй половине ХХ – начале XXI вв.</w:t>
            </w:r>
            <w:bookmarkEnd w:id="4"/>
          </w:p>
        </w:tc>
        <w:tc>
          <w:tcPr>
            <w:tcW w:w="1134" w:type="dxa"/>
            <w:tcBorders>
              <w:top w:val="single" w:sz="4" w:space="0" w:color="000000"/>
              <w:left w:val="single" w:sz="4" w:space="0" w:color="000000"/>
              <w:bottom w:val="single" w:sz="4" w:space="0" w:color="000000"/>
              <w:right w:val="single" w:sz="4" w:space="0" w:color="000000"/>
            </w:tcBorders>
            <w:vAlign w:val="center"/>
          </w:tcPr>
          <w:p w14:paraId="5351567A" w14:textId="4E328796"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F6002"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13C00A9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84F7E49"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10.1. Наука и культура во второй половине ХХ в.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3CAC83FF"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150A06F" w14:textId="217ED466"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D2791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1F83BF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B205DE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5DBBCD7"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9641EBF"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0FC6CF1" w14:textId="77777777" w:rsidR="00FA38B2" w:rsidRDefault="006B741F" w:rsidP="006B741F">
            <w:pPr>
              <w:spacing w:after="0" w:line="240" w:lineRule="auto"/>
              <w:jc w:val="both"/>
              <w:rPr>
                <w:rFonts w:ascii="Times New Roman" w:hAnsi="Times New Roman"/>
                <w:sz w:val="24"/>
              </w:rPr>
            </w:pPr>
            <w:proofErr w:type="gramStart"/>
            <w:r>
              <w:rPr>
                <w:rFonts w:ascii="Times New Roman" w:hAnsi="Times New Roman"/>
                <w:sz w:val="24"/>
              </w:rPr>
              <w:t>Важнейшие направления развития науки во второй половине ХХ – начале ХХI в. Ядерная энергетика.</w:t>
            </w:r>
            <w:proofErr w:type="gramEnd"/>
            <w:r>
              <w:rPr>
                <w:rFonts w:ascii="Times New Roman" w:hAnsi="Times New Roman"/>
                <w:sz w:val="24"/>
              </w:rPr>
              <w:t xml:space="preserve"> Освоение космоса. Развитие культуры и искусства во второй половине ХХ – начале ХХI </w:t>
            </w:r>
            <w:proofErr w:type="gramStart"/>
            <w:r>
              <w:rPr>
                <w:rFonts w:ascii="Times New Roman" w:hAnsi="Times New Roman"/>
                <w:sz w:val="24"/>
              </w:rPr>
              <w:t>в</w:t>
            </w:r>
            <w:proofErr w:type="gramEnd"/>
            <w:r>
              <w:rPr>
                <w:rFonts w:ascii="Times New Roman" w:hAnsi="Times New Roman"/>
                <w:sz w:val="24"/>
              </w:rPr>
              <w:t xml:space="preserve">.: </w:t>
            </w:r>
            <w:proofErr w:type="gramStart"/>
            <w:r>
              <w:rPr>
                <w:rFonts w:ascii="Times New Roman" w:hAnsi="Times New Roman"/>
                <w:sz w:val="24"/>
              </w:rPr>
              <w:t>литература</w:t>
            </w:r>
            <w:proofErr w:type="gramEnd"/>
            <w:r>
              <w:rPr>
                <w:rFonts w:ascii="Times New Roman" w:hAnsi="Times New Roman"/>
                <w:sz w:val="24"/>
              </w:rPr>
              <w:t>, театральное искусство, музыка, архитектура, изобразительное искусство. Олимпийское движение Глобальные проблемы современности</w:t>
            </w:r>
          </w:p>
        </w:tc>
        <w:tc>
          <w:tcPr>
            <w:tcW w:w="1134" w:type="dxa"/>
            <w:tcBorders>
              <w:top w:val="single" w:sz="4" w:space="0" w:color="000000"/>
              <w:left w:val="single" w:sz="4" w:space="0" w:color="000000"/>
              <w:bottom w:val="single" w:sz="4" w:space="0" w:color="000000"/>
              <w:right w:val="single" w:sz="4" w:space="0" w:color="000000"/>
            </w:tcBorders>
            <w:vAlign w:val="center"/>
          </w:tcPr>
          <w:p w14:paraId="0EEC0E14" w14:textId="38D19BCD"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E4D568" w14:textId="77777777" w:rsidR="00FA38B2" w:rsidRDefault="00FA38B2" w:rsidP="006B741F">
            <w:pPr>
              <w:spacing w:after="0" w:line="240" w:lineRule="auto"/>
            </w:pPr>
          </w:p>
        </w:tc>
      </w:tr>
      <w:tr w:rsidR="00FA38B2" w14:paraId="7F3B8017"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49E85793" w14:textId="252A61CF" w:rsidR="00FA38B2" w:rsidRPr="00223DF7" w:rsidRDefault="006B741F" w:rsidP="006B741F">
            <w:pPr>
              <w:spacing w:after="0" w:line="240" w:lineRule="auto"/>
              <w:jc w:val="both"/>
              <w:rPr>
                <w:rFonts w:ascii="Times New Roman" w:hAnsi="Times New Roman"/>
                <w:b/>
                <w:sz w:val="24"/>
              </w:rPr>
            </w:pPr>
            <w:bookmarkStart w:id="5" w:name="_Hlk172618753"/>
            <w:r w:rsidRPr="00223DF7">
              <w:rPr>
                <w:rFonts w:ascii="Times New Roman" w:hAnsi="Times New Roman"/>
                <w:b/>
                <w:sz w:val="24"/>
              </w:rPr>
              <w:t>ИСТОРИЯ РОССИИ. 1945 Г. – НАЧАЛО XXI В.</w:t>
            </w:r>
            <w:bookmarkEnd w:id="5"/>
          </w:p>
        </w:tc>
        <w:tc>
          <w:tcPr>
            <w:tcW w:w="1134" w:type="dxa"/>
            <w:tcBorders>
              <w:top w:val="single" w:sz="4" w:space="0" w:color="000000"/>
              <w:left w:val="single" w:sz="4" w:space="0" w:color="000000"/>
              <w:bottom w:val="single" w:sz="4" w:space="0" w:color="000000"/>
              <w:right w:val="single" w:sz="4" w:space="0" w:color="000000"/>
            </w:tcBorders>
            <w:vAlign w:val="center"/>
          </w:tcPr>
          <w:p w14:paraId="71748993" w14:textId="046FB1FD" w:rsidR="00FA38B2" w:rsidRPr="00223DF7" w:rsidRDefault="00223DF7" w:rsidP="006B741F">
            <w:pPr>
              <w:spacing w:after="0" w:line="240" w:lineRule="auto"/>
              <w:jc w:val="center"/>
              <w:rPr>
                <w:rFonts w:ascii="Times New Roman" w:hAnsi="Times New Roman"/>
                <w:b/>
                <w:color w:val="000000" w:themeColor="text1"/>
                <w:sz w:val="24"/>
              </w:rPr>
            </w:pPr>
            <w:r w:rsidRPr="00223DF7">
              <w:rPr>
                <w:rFonts w:ascii="Times New Roman" w:hAnsi="Times New Roman"/>
                <w:b/>
                <w:color w:val="000000" w:themeColor="text1"/>
                <w:sz w:val="24"/>
              </w:rPr>
              <w:t>42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ED12D"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A55F993"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28ADDCE8" w14:textId="720CC868" w:rsidR="00FA38B2" w:rsidRDefault="006B741F" w:rsidP="006B741F">
            <w:pPr>
              <w:spacing w:after="0" w:line="240" w:lineRule="auto"/>
              <w:jc w:val="both"/>
              <w:rPr>
                <w:rFonts w:ascii="Times New Roman" w:hAnsi="Times New Roman"/>
                <w:b/>
                <w:sz w:val="24"/>
              </w:rPr>
            </w:pPr>
            <w:bookmarkStart w:id="6" w:name="_Hlk172618761"/>
            <w:r>
              <w:rPr>
                <w:rFonts w:ascii="Times New Roman" w:hAnsi="Times New Roman"/>
                <w:b/>
                <w:sz w:val="24"/>
              </w:rPr>
              <w:t xml:space="preserve">Раздел 11. </w:t>
            </w:r>
            <w:bookmarkStart w:id="7" w:name="_Hlk172905506"/>
            <w:r>
              <w:rPr>
                <w:rFonts w:ascii="Times New Roman" w:hAnsi="Times New Roman"/>
                <w:b/>
                <w:sz w:val="24"/>
              </w:rPr>
              <w:t>СССР в 1945-1991 гг.</w:t>
            </w:r>
            <w:bookmarkEnd w:id="6"/>
            <w:bookmarkEnd w:id="7"/>
          </w:p>
        </w:tc>
        <w:tc>
          <w:tcPr>
            <w:tcW w:w="1134" w:type="dxa"/>
            <w:tcBorders>
              <w:top w:val="single" w:sz="4" w:space="0" w:color="000000"/>
              <w:left w:val="single" w:sz="4" w:space="0" w:color="000000"/>
              <w:bottom w:val="single" w:sz="4" w:space="0" w:color="000000"/>
              <w:right w:val="single" w:sz="4" w:space="0" w:color="000000"/>
            </w:tcBorders>
            <w:vAlign w:val="center"/>
          </w:tcPr>
          <w:p w14:paraId="31006F26" w14:textId="00F9E427"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4C77D"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583369A"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5F545D4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11.1. СССР в послевоенные годы</w:t>
            </w:r>
          </w:p>
        </w:tc>
        <w:tc>
          <w:tcPr>
            <w:tcW w:w="7938" w:type="dxa"/>
            <w:tcBorders>
              <w:top w:val="single" w:sz="4" w:space="0" w:color="000000"/>
              <w:left w:val="single" w:sz="4" w:space="0" w:color="000000"/>
              <w:bottom w:val="single" w:sz="4" w:space="0" w:color="000000"/>
              <w:right w:val="single" w:sz="4" w:space="0" w:color="000000"/>
            </w:tcBorders>
          </w:tcPr>
          <w:p w14:paraId="428B8E0A"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ED4EB46"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952CDD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8B0BE2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F7BA55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CA6FD13"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55D281BE"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7C84106" w14:textId="5614CE5D" w:rsidR="00FA38B2" w:rsidRDefault="006B741F" w:rsidP="006B741F">
            <w:pPr>
              <w:spacing w:after="0" w:line="240" w:lineRule="auto"/>
              <w:jc w:val="both"/>
              <w:rPr>
                <w:rFonts w:ascii="Times New Roman" w:hAnsi="Times New Roman"/>
                <w:sz w:val="24"/>
              </w:rPr>
            </w:pPr>
            <w:r>
              <w:rPr>
                <w:rFonts w:ascii="Times New Roman" w:hAnsi="Times New Roman"/>
                <w:sz w:val="24"/>
              </w:rPr>
              <w:t>Послевоенные годы. Влияние Победы. Поте</w:t>
            </w:r>
            <w:r w:rsidR="00E367FA">
              <w:rPr>
                <w:rFonts w:ascii="Times New Roman" w:hAnsi="Times New Roman"/>
                <w:sz w:val="24"/>
              </w:rPr>
              <w:t>ри и демографические проблемы.</w:t>
            </w:r>
            <w:r>
              <w:rPr>
                <w:rFonts w:ascii="Times New Roman" w:hAnsi="Times New Roman"/>
                <w:sz w:val="24"/>
              </w:rPr>
              <w:t xml:space="preserve"> Репатриация. Борьба с беспризорностью </w:t>
            </w:r>
          </w:p>
          <w:p w14:paraId="2873455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 преступностью. Восстановление и развитие экономики и социальной сферы. Восстановление промышленности. Сельское хозяйство. Меры по улучшению жизни населения. </w:t>
            </w:r>
          </w:p>
          <w:p w14:paraId="6938035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Политическая система в послевоенные годы. Сталин и его окружение. Союзный центр и национальные регионы: проблемы взаимоотношений. Послевоенные репрессии. </w:t>
            </w:r>
          </w:p>
          <w:p w14:paraId="24E5915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наука, культура и спорт в послевоенные годы. Соперничество в высших эшелонах власти. Усиление идеологического контроля над обществом. Основные тенденции развития советской литературы и искусства. Развитие советской науки. Советский спорт. </w:t>
            </w:r>
          </w:p>
          <w:p w14:paraId="1605F4A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Место и роль СССР в послевоенном мире. Укрепление геополитических позиций СССР. Послевоенные договоры с побежденными противниками. Начало холодной войны, ее причины и особенности. Раскол Европы и оформление биполярного мира. СССР и страны Азии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D866A2C" w14:textId="05247D51" w:rsidR="00FA38B2" w:rsidRDefault="00E367FA"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A42833" w14:textId="77777777" w:rsidR="00FA38B2" w:rsidRDefault="00FA38B2" w:rsidP="006B741F">
            <w:pPr>
              <w:spacing w:after="0" w:line="240" w:lineRule="auto"/>
            </w:pPr>
          </w:p>
        </w:tc>
      </w:tr>
      <w:tr w:rsidR="00E367FA" w14:paraId="2F0135E3"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33A7F223" w14:textId="77777777" w:rsidR="00E367FA" w:rsidRDefault="00E367FA"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D00EFE5" w14:textId="3898B030" w:rsidR="00E367FA" w:rsidRPr="00E367FA" w:rsidRDefault="00E367FA" w:rsidP="006B741F">
            <w:pPr>
              <w:spacing w:after="0" w:line="240" w:lineRule="auto"/>
              <w:jc w:val="both"/>
              <w:rPr>
                <w:rFonts w:ascii="Times New Roman" w:hAnsi="Times New Roman"/>
                <w:b/>
                <w:sz w:val="24"/>
              </w:rPr>
            </w:pPr>
            <w:r w:rsidRPr="00E367FA">
              <w:rPr>
                <w:rFonts w:ascii="Times New Roman" w:hAnsi="Times New Roman"/>
                <w:b/>
                <w:sz w:val="24"/>
              </w:rPr>
              <w:t>Практическое занятие Восстановление СССР после Второй Мировой войны.</w:t>
            </w:r>
          </w:p>
        </w:tc>
        <w:tc>
          <w:tcPr>
            <w:tcW w:w="1134" w:type="dxa"/>
            <w:vMerge w:val="restart"/>
            <w:tcBorders>
              <w:top w:val="single" w:sz="4" w:space="0" w:color="000000"/>
              <w:left w:val="single" w:sz="4" w:space="0" w:color="000000"/>
              <w:right w:val="single" w:sz="4" w:space="0" w:color="000000"/>
            </w:tcBorders>
            <w:vAlign w:val="center"/>
          </w:tcPr>
          <w:p w14:paraId="38001376" w14:textId="54ABF56F" w:rsidR="00E367FA" w:rsidRDefault="00E367FA"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75F76597" w14:textId="77777777" w:rsidR="00E367FA" w:rsidRDefault="00E367FA" w:rsidP="006B741F">
            <w:pPr>
              <w:spacing w:after="0" w:line="240" w:lineRule="auto"/>
            </w:pPr>
          </w:p>
        </w:tc>
      </w:tr>
      <w:tr w:rsidR="00E367FA" w14:paraId="6026AF11" w14:textId="77777777" w:rsidTr="004A227C">
        <w:trPr>
          <w:trHeight w:val="138"/>
        </w:trPr>
        <w:tc>
          <w:tcPr>
            <w:tcW w:w="3114" w:type="dxa"/>
            <w:vMerge/>
            <w:tcBorders>
              <w:left w:val="single" w:sz="4" w:space="0" w:color="000000"/>
              <w:bottom w:val="single" w:sz="4" w:space="0" w:color="000000"/>
              <w:right w:val="single" w:sz="4" w:space="0" w:color="000000"/>
            </w:tcBorders>
          </w:tcPr>
          <w:p w14:paraId="1F788371" w14:textId="77777777" w:rsidR="00E367FA" w:rsidRDefault="00E367FA"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D57448A" w14:textId="58AFD986" w:rsidR="00E367FA" w:rsidRDefault="00E367FA"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47ED5A35" w14:textId="77777777" w:rsidR="00E367FA" w:rsidRDefault="00E367FA"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77AA6D0E" w14:textId="77777777" w:rsidR="00E367FA" w:rsidRDefault="00E367FA" w:rsidP="006B741F">
            <w:pPr>
              <w:spacing w:after="0" w:line="240" w:lineRule="auto"/>
            </w:pPr>
          </w:p>
        </w:tc>
      </w:tr>
      <w:tr w:rsidR="00FA38B2" w14:paraId="49F01A39"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6D47A5D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11.2. СССР в 1953-1964 гг.</w:t>
            </w:r>
          </w:p>
        </w:tc>
        <w:tc>
          <w:tcPr>
            <w:tcW w:w="7938" w:type="dxa"/>
            <w:tcBorders>
              <w:top w:val="single" w:sz="4" w:space="0" w:color="000000"/>
              <w:left w:val="single" w:sz="4" w:space="0" w:color="000000"/>
              <w:bottom w:val="single" w:sz="4" w:space="0" w:color="000000"/>
              <w:right w:val="single" w:sz="4" w:space="0" w:color="000000"/>
            </w:tcBorders>
          </w:tcPr>
          <w:p w14:paraId="70B2A83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0ECF25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1AE1A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B4EC36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7AAAE5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770AA6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2AE0E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70238A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Смерть Сталина и настроения в обществе. Борьба за власть в советском руководстве. Н.С. Хрущев. ХХ съезд КПСС и идеологическая кампания по разоблачению культа личности Сталина. Реабилитация жертв политических репрессий. Реорганизация государственных органов, партийных и общественных организаций. Новая Программа КПСС и проект Конституции СССР. Воспитание «нового человека».</w:t>
            </w:r>
          </w:p>
          <w:p w14:paraId="0B4571B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Основные направления экономического и социального развития СССР в 1953-1964 гг. Экономический курс Г.М. Маленкова. Развитие промышленности. Военный и гражданский секторы экономики. Развитие сельского хозяйства и попытки решения продовольственной проблемы. Социальное развитие. </w:t>
            </w:r>
          </w:p>
          <w:p w14:paraId="022808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Развитие науки и техники в 1953-1964 гг. Научно-техническая революция в СССР. Развитие компьютерной техники. Организация науки. Фундаментальная наука и производство. Развитие гуманитарных наук. Открытие новых месторождений. Освоение Арктики и Антарктики. Самолетостроение и ракетостроение. Освоение космоса. </w:t>
            </w:r>
          </w:p>
          <w:p w14:paraId="54D3E3E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Культурное пространство в 1953-1964 гг. Условия развития советской культуры. Первые признаки наступления оттепели в культурной сфере. Власть и интеллигенция. Развитие образования. Власть и Церковь. Зарождение новых форм общественной жизни. Развитие советского спорта. </w:t>
            </w:r>
          </w:p>
          <w:p w14:paraId="5FDB75B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Перемены в повседневной жизни в 1953-1964 гг. Революция благосостояния. Демография. Изменение условий и оплаты труда. Перемены в пенсионной системе. Общественные фонды потребления. Решение жилищной проблемы. Жизнь на селе. Популярные формы досуга. Изменение структуры питания. Товары первой необходимости. Книги, журналы, газеты. Туризм. Изменение общественных настроений и ожиданий. </w:t>
            </w:r>
          </w:p>
          <w:p w14:paraId="013F68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Новый курс советской внешней политики: от конфронтации к диалогу. СССР и стран Запада. Гонка вооружений. СССР и мировая социалистическая система. Распад колониальной системы. СССР и страны третьего мира</w:t>
            </w:r>
          </w:p>
        </w:tc>
        <w:tc>
          <w:tcPr>
            <w:tcW w:w="1134" w:type="dxa"/>
            <w:tcBorders>
              <w:top w:val="single" w:sz="4" w:space="0" w:color="000000"/>
              <w:left w:val="single" w:sz="4" w:space="0" w:color="000000"/>
              <w:bottom w:val="single" w:sz="4" w:space="0" w:color="000000"/>
              <w:right w:val="single" w:sz="4" w:space="0" w:color="000000"/>
            </w:tcBorders>
            <w:vAlign w:val="center"/>
          </w:tcPr>
          <w:p w14:paraId="788EAA93" w14:textId="7572FA61"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32AF02" w14:textId="77777777" w:rsidR="00FA38B2" w:rsidRDefault="00FA38B2" w:rsidP="006B741F">
            <w:pPr>
              <w:spacing w:after="0" w:line="240" w:lineRule="auto"/>
            </w:pPr>
          </w:p>
        </w:tc>
      </w:tr>
      <w:tr w:rsidR="006E6E4D" w14:paraId="0C2213DC"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38B8A013"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DE1BEF6" w14:textId="5C5F8253" w:rsidR="006E6E4D" w:rsidRPr="006E6E4D" w:rsidRDefault="006E6E4D" w:rsidP="006B741F">
            <w:pPr>
              <w:spacing w:after="0" w:line="240" w:lineRule="auto"/>
              <w:jc w:val="both"/>
              <w:rPr>
                <w:rFonts w:ascii="Times New Roman" w:hAnsi="Times New Roman"/>
                <w:b/>
                <w:sz w:val="24"/>
              </w:rPr>
            </w:pPr>
            <w:r>
              <w:rPr>
                <w:rFonts w:ascii="Times New Roman" w:hAnsi="Times New Roman"/>
                <w:b/>
                <w:sz w:val="24"/>
              </w:rPr>
              <w:t>Практическое занятие Внешняя политика СССР в правление Н. С. Хрущева.</w:t>
            </w:r>
          </w:p>
        </w:tc>
        <w:tc>
          <w:tcPr>
            <w:tcW w:w="1134" w:type="dxa"/>
            <w:vMerge w:val="restart"/>
            <w:tcBorders>
              <w:top w:val="single" w:sz="4" w:space="0" w:color="000000"/>
              <w:left w:val="single" w:sz="4" w:space="0" w:color="000000"/>
              <w:right w:val="single" w:sz="4" w:space="0" w:color="000000"/>
            </w:tcBorders>
            <w:vAlign w:val="center"/>
          </w:tcPr>
          <w:p w14:paraId="7867B6D6"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3DDE16EB" w14:textId="77777777" w:rsidR="006E6E4D" w:rsidRDefault="006E6E4D" w:rsidP="006B741F">
            <w:pPr>
              <w:spacing w:after="0" w:line="240" w:lineRule="auto"/>
            </w:pPr>
          </w:p>
        </w:tc>
      </w:tr>
      <w:tr w:rsidR="006E6E4D" w14:paraId="18D55785" w14:textId="77777777" w:rsidTr="004A227C">
        <w:trPr>
          <w:trHeight w:val="138"/>
        </w:trPr>
        <w:tc>
          <w:tcPr>
            <w:tcW w:w="3114" w:type="dxa"/>
            <w:vMerge/>
            <w:tcBorders>
              <w:left w:val="single" w:sz="4" w:space="0" w:color="000000"/>
              <w:bottom w:val="single" w:sz="4" w:space="0" w:color="000000"/>
              <w:right w:val="single" w:sz="4" w:space="0" w:color="000000"/>
            </w:tcBorders>
          </w:tcPr>
          <w:p w14:paraId="3187E633"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596EE18" w14:textId="7034130E" w:rsid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4A38F811"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06918CDB" w14:textId="77777777" w:rsidR="006E6E4D" w:rsidRDefault="006E6E4D" w:rsidP="006B741F">
            <w:pPr>
              <w:spacing w:after="0" w:line="240" w:lineRule="auto"/>
            </w:pPr>
          </w:p>
        </w:tc>
      </w:tr>
      <w:tr w:rsidR="00FA38B2" w14:paraId="3694B2D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8471B79"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11.3. Политическое развитие СССР в 1964-1985 гг.</w:t>
            </w:r>
          </w:p>
        </w:tc>
        <w:tc>
          <w:tcPr>
            <w:tcW w:w="7938" w:type="dxa"/>
            <w:tcBorders>
              <w:top w:val="single" w:sz="4" w:space="0" w:color="000000"/>
              <w:left w:val="single" w:sz="4" w:space="0" w:color="000000"/>
              <w:bottom w:val="single" w:sz="4" w:space="0" w:color="000000"/>
              <w:right w:val="single" w:sz="4" w:space="0" w:color="000000"/>
            </w:tcBorders>
          </w:tcPr>
          <w:p w14:paraId="1AF5BECF"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0A5DA79" w14:textId="0ED29134"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8</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5BB348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DB712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4290583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9D30CA7"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19D7D7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1E2B07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Политическое развитие СССР в 1964-1985 гг. Итоги и значение «великого десятилетия» Н.С. Хрущева. Политический курс Л.И. Брежнева. Конституция СССР 1977 г. </w:t>
            </w:r>
          </w:p>
          <w:p w14:paraId="4097CF1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Особенности социально-экономического развития СССР в 1964-1985 гг. Новые ориентиры аграрной политики: реформа 1965 г. и ее результаты. </w:t>
            </w:r>
            <w:proofErr w:type="spellStart"/>
            <w:r>
              <w:rPr>
                <w:rFonts w:ascii="Times New Roman" w:hAnsi="Times New Roman"/>
                <w:sz w:val="24"/>
              </w:rPr>
              <w:t>Косыгинская</w:t>
            </w:r>
            <w:proofErr w:type="spellEnd"/>
            <w:r>
              <w:rPr>
                <w:rFonts w:ascii="Times New Roman" w:hAnsi="Times New Roman"/>
                <w:sz w:val="24"/>
              </w:rPr>
              <w:t xml:space="preserve"> реформа промышленности. Рост социально-экономических проблем. </w:t>
            </w:r>
          </w:p>
          <w:p w14:paraId="1AEFB9B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Развитие науки, образования, здравоохранения. Научные и технические приоритеты. Советская космическая программа. Развитие образования. Советское здравоохранение. </w:t>
            </w:r>
          </w:p>
          <w:p w14:paraId="79B4B7A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и культура. Новые идеологические ориентиры. Концепция «развитого социализма». Диссиденты и неформалы. Литература и искусство: поиски новых путей. Достижения советского спорта. </w:t>
            </w:r>
          </w:p>
          <w:p w14:paraId="24F5C25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советского общества в 1964-1985 гг. Общественные настроения. </w:t>
            </w:r>
          </w:p>
          <w:p w14:paraId="032DE4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Национальная политика и национальные движения. Новая историческая общность. Изменение национального состава населения СССР. Развитие республик в рамках единого государства. Национальные движения. Эволюция национальной политики. </w:t>
            </w:r>
          </w:p>
          <w:p w14:paraId="129CC74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Внешняя политика СССР в 1964-1985 гг. Новые вызовы внешнего мира. Отношения СССР со странами Запада. Совещание по безопасности и сотрудничеству в Европе (СБСЕ). СССР и развивающиеся страны. Ввод советских войск в Афганистан. СССР и страны социализма. </w:t>
            </w:r>
          </w:p>
          <w:p w14:paraId="2396A09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СССР и мир </w:t>
            </w:r>
            <w:proofErr w:type="gramStart"/>
            <w:r>
              <w:rPr>
                <w:rFonts w:ascii="Times New Roman" w:hAnsi="Times New Roman"/>
                <w:sz w:val="24"/>
              </w:rPr>
              <w:t>в начале</w:t>
            </w:r>
            <w:proofErr w:type="gramEnd"/>
            <w:r>
              <w:rPr>
                <w:rFonts w:ascii="Times New Roman" w:hAnsi="Times New Roman"/>
                <w:sz w:val="24"/>
              </w:rPr>
              <w:t xml:space="preserve"> 1980-х гг. Нарастание кризисных явлений в СССР. </w:t>
            </w:r>
          </w:p>
          <w:p w14:paraId="649B22C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Ю.В. Андропов и начало формирования идеологии перемен. М.С. Горбачев и его окружение: курс на реформы</w:t>
            </w:r>
          </w:p>
        </w:tc>
        <w:tc>
          <w:tcPr>
            <w:tcW w:w="1134" w:type="dxa"/>
            <w:tcBorders>
              <w:top w:val="single" w:sz="4" w:space="0" w:color="000000"/>
              <w:left w:val="single" w:sz="4" w:space="0" w:color="000000"/>
              <w:bottom w:val="single" w:sz="4" w:space="0" w:color="000000"/>
              <w:right w:val="single" w:sz="4" w:space="0" w:color="000000"/>
            </w:tcBorders>
            <w:vAlign w:val="center"/>
          </w:tcPr>
          <w:p w14:paraId="2E933F42" w14:textId="3D1B2E57"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EE9B92" w14:textId="77777777" w:rsidR="00FA38B2" w:rsidRDefault="00FA38B2" w:rsidP="006B741F">
            <w:pPr>
              <w:spacing w:after="0" w:line="240" w:lineRule="auto"/>
            </w:pPr>
          </w:p>
        </w:tc>
      </w:tr>
      <w:tr w:rsidR="006E6E4D" w14:paraId="66D7EA77"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2FF8D8B8"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89EC6EF" w14:textId="6D0D7B01" w:rsidR="006E6E4D" w:rsidRPr="006E6E4D" w:rsidRDefault="006E6E4D" w:rsidP="006B741F">
            <w:pPr>
              <w:spacing w:after="0" w:line="240" w:lineRule="auto"/>
              <w:jc w:val="both"/>
              <w:rPr>
                <w:rFonts w:ascii="Times New Roman" w:hAnsi="Times New Roman"/>
                <w:b/>
                <w:sz w:val="24"/>
              </w:rPr>
            </w:pPr>
            <w:r>
              <w:rPr>
                <w:rFonts w:ascii="Times New Roman" w:hAnsi="Times New Roman"/>
                <w:b/>
                <w:sz w:val="24"/>
              </w:rPr>
              <w:t xml:space="preserve">Практическое </w:t>
            </w:r>
            <w:r w:rsidR="008C2D1E">
              <w:rPr>
                <w:rFonts w:ascii="Times New Roman" w:hAnsi="Times New Roman"/>
                <w:b/>
                <w:sz w:val="24"/>
              </w:rPr>
              <w:t xml:space="preserve">занятие Советское присутствие в Афганистане. </w:t>
            </w:r>
          </w:p>
        </w:tc>
        <w:tc>
          <w:tcPr>
            <w:tcW w:w="1134" w:type="dxa"/>
            <w:vMerge w:val="restart"/>
            <w:tcBorders>
              <w:top w:val="single" w:sz="4" w:space="0" w:color="000000"/>
              <w:left w:val="single" w:sz="4" w:space="0" w:color="000000"/>
              <w:right w:val="single" w:sz="4" w:space="0" w:color="000000"/>
            </w:tcBorders>
            <w:vAlign w:val="center"/>
          </w:tcPr>
          <w:p w14:paraId="7E42B296" w14:textId="3934D1B5" w:rsidR="006E6E4D" w:rsidRDefault="008C2D1E"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5FCA16C2" w14:textId="77777777" w:rsidR="006E6E4D" w:rsidRDefault="006E6E4D" w:rsidP="006B741F">
            <w:pPr>
              <w:spacing w:after="0" w:line="240" w:lineRule="auto"/>
            </w:pPr>
          </w:p>
        </w:tc>
      </w:tr>
      <w:tr w:rsidR="006E6E4D" w14:paraId="3E3F468C" w14:textId="77777777" w:rsidTr="004A227C">
        <w:trPr>
          <w:trHeight w:val="138"/>
        </w:trPr>
        <w:tc>
          <w:tcPr>
            <w:tcW w:w="3114" w:type="dxa"/>
            <w:vMerge/>
            <w:tcBorders>
              <w:left w:val="single" w:sz="4" w:space="0" w:color="000000"/>
              <w:bottom w:val="single" w:sz="4" w:space="0" w:color="000000"/>
              <w:right w:val="single" w:sz="4" w:space="0" w:color="000000"/>
            </w:tcBorders>
          </w:tcPr>
          <w:p w14:paraId="082DE3E2"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38C1A55" w14:textId="6038B321" w:rsid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10DB28CA"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42B8952A" w14:textId="77777777" w:rsidR="006E6E4D" w:rsidRDefault="006E6E4D" w:rsidP="006B741F">
            <w:pPr>
              <w:spacing w:after="0" w:line="240" w:lineRule="auto"/>
            </w:pPr>
          </w:p>
        </w:tc>
      </w:tr>
      <w:tr w:rsidR="00017FE3" w14:paraId="1BC66E16" w14:textId="77777777" w:rsidTr="00881704">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712ED6A3" w14:textId="2CED2D38" w:rsidR="00017FE3" w:rsidRDefault="00017FE3" w:rsidP="006B741F">
            <w:pPr>
              <w:spacing w:after="0" w:line="240" w:lineRule="auto"/>
              <w:jc w:val="both"/>
              <w:rPr>
                <w:rFonts w:ascii="Times New Roman" w:hAnsi="Times New Roman"/>
                <w:b/>
                <w:sz w:val="24"/>
              </w:rPr>
            </w:pPr>
            <w:r w:rsidRPr="00017FE3">
              <w:rPr>
                <w:rFonts w:ascii="Times New Roman" w:hAnsi="Times New Roman"/>
                <w:b/>
                <w:sz w:val="24"/>
              </w:rPr>
              <w:t>Профессионально ориентированное содержание</w:t>
            </w:r>
          </w:p>
          <w:p w14:paraId="0F0A4464" w14:textId="0091CA53" w:rsidR="00017FE3" w:rsidRPr="00017FE3" w:rsidRDefault="00D1044A" w:rsidP="006B741F">
            <w:pPr>
              <w:spacing w:after="0" w:line="240" w:lineRule="auto"/>
              <w:jc w:val="both"/>
              <w:rPr>
                <w:rFonts w:ascii="Times New Roman" w:hAnsi="Times New Roman"/>
                <w:color w:val="2E74B5" w:themeColor="accent1" w:themeShade="BF"/>
                <w:sz w:val="24"/>
              </w:rPr>
            </w:pPr>
            <w:r w:rsidRPr="00D1044A">
              <w:rPr>
                <w:rFonts w:ascii="Times New Roman" w:hAnsi="Times New Roman"/>
                <w:color w:val="2E74B5" w:themeColor="accent1" w:themeShade="BF"/>
                <w:sz w:val="24"/>
              </w:rPr>
              <w:t>Влияние политики гласности на развитие цензуры.</w:t>
            </w:r>
          </w:p>
        </w:tc>
        <w:tc>
          <w:tcPr>
            <w:tcW w:w="1134" w:type="dxa"/>
            <w:tcBorders>
              <w:top w:val="single" w:sz="4" w:space="0" w:color="000000"/>
              <w:left w:val="single" w:sz="4" w:space="0" w:color="000000"/>
              <w:bottom w:val="single" w:sz="4" w:space="0" w:color="000000"/>
              <w:right w:val="single" w:sz="4" w:space="0" w:color="000000"/>
            </w:tcBorders>
            <w:vAlign w:val="center"/>
          </w:tcPr>
          <w:p w14:paraId="17EE7C29" w14:textId="31BB1559" w:rsidR="00017FE3"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BAFF7"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641A5B96"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23886EC"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331DDD7A" w14:textId="7781C5AD" w:rsidR="00017FE3" w:rsidRP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r>
              <w:rPr>
                <w:rFonts w:ascii="Times New Roman" w:hAnsi="Times New Roman"/>
                <w:color w:val="000000" w:themeColor="text1"/>
                <w:sz w:val="24"/>
              </w:rPr>
              <w:br/>
              <w:t>ОК 06</w:t>
            </w:r>
          </w:p>
        </w:tc>
      </w:tr>
      <w:tr w:rsidR="00FA38B2" w14:paraId="6B106A0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09929A0"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11.4. СССР в 1985-1991 гг.</w:t>
            </w:r>
          </w:p>
        </w:tc>
        <w:tc>
          <w:tcPr>
            <w:tcW w:w="7938" w:type="dxa"/>
            <w:tcBorders>
              <w:top w:val="single" w:sz="4" w:space="0" w:color="000000"/>
              <w:left w:val="single" w:sz="4" w:space="0" w:color="000000"/>
              <w:bottom w:val="single" w:sz="4" w:space="0" w:color="000000"/>
              <w:right w:val="single" w:sz="4" w:space="0" w:color="000000"/>
            </w:tcBorders>
          </w:tcPr>
          <w:p w14:paraId="1EDEB97E"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7ECC7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78070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FB301D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15A94E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D80885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FC0097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5374D2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Социально-экономическое развитие СССР в 1985-1991 гг. Первый этап преобразований М.С. Горбачева: концепция ускорения социально-экономического развития. Второй этап экономических реформ. Экономический кризис и окончательное разрушение советской модели экономики. Разработка программ перехода к рыночной экономике. </w:t>
            </w:r>
          </w:p>
          <w:p w14:paraId="2596C86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Перемены в духовной сфере в годы перестройки. Гласность и плюрализм. Литература. Кино и театр. Реабилитация жертв политических репрессий. Новый этап в государственно-конфессиональных отношениях. Результаты политики гласности. </w:t>
            </w:r>
          </w:p>
          <w:p w14:paraId="2493C47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Реформа политической системы СССР и ее итоги. Начало изменения советской политической системы. Конституционная реформа 1988-1991 гг. I Съезд народных депутатов СССР и его значение. Становление многопартийности. Кризи</w:t>
            </w:r>
            <w:proofErr w:type="gramStart"/>
            <w:r>
              <w:rPr>
                <w:rFonts w:ascii="Times New Roman" w:hAnsi="Times New Roman"/>
                <w:sz w:val="24"/>
              </w:rPr>
              <w:t>с в КПСС</w:t>
            </w:r>
            <w:proofErr w:type="gramEnd"/>
            <w:r>
              <w:rPr>
                <w:rFonts w:ascii="Times New Roman" w:hAnsi="Times New Roman"/>
                <w:sz w:val="24"/>
              </w:rPr>
              <w:t xml:space="preserve"> и создание Коммунистической партии РСФСР. </w:t>
            </w:r>
          </w:p>
          <w:p w14:paraId="53E5761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Новое политическое мышление и перемены во внешней политике. СССР и Запад. Начало разоружения. Разблокирование региональных конфликтов. Распад социалистической системы. Результаты политики нового мышления. Отношение к М.С. Горбачеву и его внешней политике в СССР и в мире. </w:t>
            </w:r>
          </w:p>
          <w:p w14:paraId="24EFBD7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Национальная политика и подъем национальных движений. Кризис межнациональных отношений. Нарастание националистических и сепаратистских настроений, обострение межнациональных конфликтов. Противостояние между союзным центром и партийным руководством республик. Декларация о государственном суверенитете РСФСР. Разработка нового союзного договора. Августовский политический кризис 1991 г. Распад СССР</w:t>
            </w:r>
          </w:p>
        </w:tc>
        <w:tc>
          <w:tcPr>
            <w:tcW w:w="1134" w:type="dxa"/>
            <w:tcBorders>
              <w:top w:val="single" w:sz="4" w:space="0" w:color="000000"/>
              <w:left w:val="single" w:sz="4" w:space="0" w:color="000000"/>
              <w:bottom w:val="single" w:sz="4" w:space="0" w:color="000000"/>
              <w:right w:val="single" w:sz="4" w:space="0" w:color="000000"/>
            </w:tcBorders>
            <w:vAlign w:val="center"/>
          </w:tcPr>
          <w:p w14:paraId="1C44AD7E" w14:textId="3F026B4A" w:rsidR="00FA38B2" w:rsidRDefault="008C2D1E"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C068C8" w14:textId="77777777" w:rsidR="00FA38B2" w:rsidRDefault="00FA38B2" w:rsidP="006B741F">
            <w:pPr>
              <w:spacing w:after="0" w:line="240" w:lineRule="auto"/>
            </w:pPr>
          </w:p>
        </w:tc>
      </w:tr>
      <w:tr w:rsidR="008C2D1E" w14:paraId="4C7754F9"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3E9087D7" w14:textId="77777777" w:rsidR="008C2D1E" w:rsidRDefault="008C2D1E"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9B8087D" w14:textId="53DD637E" w:rsidR="008C2D1E" w:rsidRPr="008C2D1E" w:rsidRDefault="008C2D1E" w:rsidP="006B741F">
            <w:pPr>
              <w:spacing w:after="0" w:line="240" w:lineRule="auto"/>
              <w:jc w:val="both"/>
              <w:rPr>
                <w:rFonts w:ascii="Times New Roman" w:hAnsi="Times New Roman"/>
                <w:b/>
                <w:sz w:val="24"/>
              </w:rPr>
            </w:pPr>
            <w:r>
              <w:rPr>
                <w:rFonts w:ascii="Times New Roman" w:hAnsi="Times New Roman"/>
                <w:b/>
                <w:sz w:val="24"/>
              </w:rPr>
              <w:t>Практическое занятие «Перестройка»</w:t>
            </w:r>
          </w:p>
        </w:tc>
        <w:tc>
          <w:tcPr>
            <w:tcW w:w="1134" w:type="dxa"/>
            <w:vMerge w:val="restart"/>
            <w:tcBorders>
              <w:top w:val="single" w:sz="4" w:space="0" w:color="000000"/>
              <w:left w:val="single" w:sz="4" w:space="0" w:color="000000"/>
              <w:right w:val="single" w:sz="4" w:space="0" w:color="000000"/>
            </w:tcBorders>
            <w:vAlign w:val="center"/>
          </w:tcPr>
          <w:p w14:paraId="342A84E5" w14:textId="6F3EAE1D" w:rsidR="008C2D1E" w:rsidRDefault="008C2D1E"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5E3904BB" w14:textId="77777777" w:rsidR="008C2D1E" w:rsidRDefault="008C2D1E" w:rsidP="006B741F">
            <w:pPr>
              <w:spacing w:after="0" w:line="240" w:lineRule="auto"/>
            </w:pPr>
          </w:p>
        </w:tc>
      </w:tr>
      <w:tr w:rsidR="008C2D1E" w14:paraId="1FDE93F7" w14:textId="77777777" w:rsidTr="004A227C">
        <w:trPr>
          <w:trHeight w:val="138"/>
        </w:trPr>
        <w:tc>
          <w:tcPr>
            <w:tcW w:w="3114" w:type="dxa"/>
            <w:vMerge/>
            <w:tcBorders>
              <w:left w:val="single" w:sz="4" w:space="0" w:color="000000"/>
              <w:bottom w:val="single" w:sz="4" w:space="0" w:color="000000"/>
              <w:right w:val="single" w:sz="4" w:space="0" w:color="000000"/>
            </w:tcBorders>
          </w:tcPr>
          <w:p w14:paraId="065219D1" w14:textId="77777777" w:rsidR="008C2D1E" w:rsidRDefault="008C2D1E"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6B5190E" w14:textId="3BC70E2D" w:rsidR="008C2D1E" w:rsidRDefault="008C2D1E"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3C8EF56B" w14:textId="77777777" w:rsidR="008C2D1E" w:rsidRDefault="008C2D1E"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5369E0B6" w14:textId="77777777" w:rsidR="008C2D1E" w:rsidRDefault="008C2D1E" w:rsidP="006B741F">
            <w:pPr>
              <w:spacing w:after="0" w:line="240" w:lineRule="auto"/>
            </w:pPr>
          </w:p>
        </w:tc>
      </w:tr>
      <w:tr w:rsidR="00FA38B2" w14:paraId="42D97D0C"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7709FC9" w14:textId="418340AF" w:rsidR="00FA38B2" w:rsidRDefault="006B741F" w:rsidP="006B741F">
            <w:pPr>
              <w:spacing w:after="0" w:line="240" w:lineRule="auto"/>
              <w:jc w:val="both"/>
              <w:rPr>
                <w:rFonts w:ascii="Times New Roman" w:hAnsi="Times New Roman"/>
                <w:b/>
                <w:sz w:val="24"/>
              </w:rPr>
            </w:pPr>
            <w:bookmarkStart w:id="8" w:name="_Hlk172618883"/>
            <w:r>
              <w:rPr>
                <w:rFonts w:ascii="Times New Roman" w:hAnsi="Times New Roman"/>
                <w:b/>
                <w:sz w:val="24"/>
              </w:rPr>
              <w:t xml:space="preserve">Раздел 12. </w:t>
            </w:r>
            <w:bookmarkStart w:id="9" w:name="_Hlk172905568"/>
            <w:r>
              <w:rPr>
                <w:rFonts w:ascii="Times New Roman" w:hAnsi="Times New Roman"/>
                <w:b/>
                <w:sz w:val="24"/>
              </w:rPr>
              <w:t>Российская Федерация в 1992 – начале 2000-х гг.</w:t>
            </w:r>
            <w:bookmarkEnd w:id="8"/>
            <w:bookmarkEnd w:id="9"/>
          </w:p>
        </w:tc>
        <w:tc>
          <w:tcPr>
            <w:tcW w:w="1134" w:type="dxa"/>
            <w:tcBorders>
              <w:top w:val="single" w:sz="4" w:space="0" w:color="000000"/>
              <w:left w:val="single" w:sz="4" w:space="0" w:color="000000"/>
              <w:bottom w:val="single" w:sz="4" w:space="0" w:color="000000"/>
              <w:right w:val="single" w:sz="4" w:space="0" w:color="000000"/>
            </w:tcBorders>
            <w:vAlign w:val="center"/>
          </w:tcPr>
          <w:p w14:paraId="06AE8FCE" w14:textId="23095B21"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18</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F9023"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1F344209"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C9F0E00"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12.1. Российская Федерация в 1990-е гг.</w:t>
            </w:r>
          </w:p>
        </w:tc>
        <w:tc>
          <w:tcPr>
            <w:tcW w:w="7938" w:type="dxa"/>
            <w:tcBorders>
              <w:top w:val="single" w:sz="4" w:space="0" w:color="000000"/>
              <w:left w:val="single" w:sz="4" w:space="0" w:color="000000"/>
              <w:bottom w:val="single" w:sz="4" w:space="0" w:color="000000"/>
              <w:right w:val="single" w:sz="4" w:space="0" w:color="000000"/>
            </w:tcBorders>
          </w:tcPr>
          <w:p w14:paraId="6CE8EB4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9684AB" w14:textId="1D20554B" w:rsidR="00FA38B2" w:rsidRDefault="00223DF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F6C5C6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B22A6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B52B69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ADF7F3F"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32D6121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97FAB8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Российская экономика в условиях рынка. Начало радикальных экономических преобразований. </w:t>
            </w:r>
            <w:proofErr w:type="spellStart"/>
            <w:r>
              <w:rPr>
                <w:rFonts w:ascii="Times New Roman" w:hAnsi="Times New Roman"/>
                <w:sz w:val="24"/>
              </w:rPr>
              <w:t>Ваучерная</w:t>
            </w:r>
            <w:proofErr w:type="spellEnd"/>
            <w:r>
              <w:rPr>
                <w:rFonts w:ascii="Times New Roman" w:hAnsi="Times New Roman"/>
                <w:sz w:val="24"/>
              </w:rPr>
              <w:t xml:space="preserve"> приватизация. Положение в экономике России в 1992–1998 гг. Корректировка курса реформ. «Олигархический капитализм» и финансовые кризисы. Дефолт 1998 г. и его последствия. Россия после дефолта. Результаты экономических реформ 1990-х гг. Политическое развитие Российской Федерации. Разработка новой Конституции России. Нарастание политико-конституционного кризиса в условиях ухудшения экономической ситуации. Трагические события осени 1993 г. в Москве. Конституция России 1993 г. и ее значение. Российская многопартийность и становление современного парламентаризма. Выборы Президента Российской Федерации в 1996 году. Результаты политического развития России в 1990-е гг. Отставка Президента России Б.Н. Ельцина. </w:t>
            </w:r>
          </w:p>
          <w:p w14:paraId="11E4515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Межнациональные отношения и национальная политика. Народы и регионы России после распада СССР. Федеративный договор. Военно-политический кризис в Чеченской Республике. </w:t>
            </w:r>
          </w:p>
          <w:p w14:paraId="7F10E3F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Изменения в структуре российского общества </w:t>
            </w:r>
            <w:r>
              <w:rPr>
                <w:rFonts w:ascii="Times New Roman" w:hAnsi="Times New Roman"/>
                <w:sz w:val="24"/>
              </w:rPr>
              <w:br/>
              <w:t xml:space="preserve">и условиях жизни различных групп населения в 1990-е гг. Численность и доходы населения. Социальное расслоение. Досуг и туризм. </w:t>
            </w:r>
          </w:p>
          <w:p w14:paraId="4605B25A"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Внешняя политика Российской Федерации в 1990-е гг. Новое место России в мире. Взаимоотношения с США и странами Запада. Агрессия НАТО в Югославии и изменение политики России в отношении Запада. Отношения со странами Азии, Африки и Латинской Америки. Россия на постсоветском пространстве. Результаты внешней политики страны в 1990-е гг. </w:t>
            </w:r>
          </w:p>
        </w:tc>
        <w:tc>
          <w:tcPr>
            <w:tcW w:w="1134" w:type="dxa"/>
            <w:tcBorders>
              <w:top w:val="single" w:sz="4" w:space="0" w:color="000000"/>
              <w:left w:val="single" w:sz="4" w:space="0" w:color="000000"/>
              <w:bottom w:val="single" w:sz="4" w:space="0" w:color="000000"/>
              <w:right w:val="single" w:sz="4" w:space="0" w:color="000000"/>
            </w:tcBorders>
            <w:vAlign w:val="center"/>
          </w:tcPr>
          <w:p w14:paraId="6397EED9" w14:textId="2AA9A058"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B2F7F6" w14:textId="77777777" w:rsidR="00FA38B2" w:rsidRDefault="00FA38B2" w:rsidP="006B741F">
            <w:pPr>
              <w:spacing w:after="0" w:line="240" w:lineRule="auto"/>
            </w:pPr>
          </w:p>
        </w:tc>
      </w:tr>
      <w:tr w:rsidR="00FA38B2" w14:paraId="6EAA6F72"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B21566C"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12.2. Россия в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28FD527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95161EB" w14:textId="64117C42"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8</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26412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09F15C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213DA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D9124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82607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3BAF550"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Политические вызовы и новые приоритеты внутренней политики России </w:t>
            </w:r>
            <w:r>
              <w:rPr>
                <w:rFonts w:ascii="Times New Roman" w:hAnsi="Times New Roman"/>
                <w:sz w:val="24"/>
              </w:rPr>
              <w:br/>
              <w:t>в начале ХХ</w:t>
            </w:r>
            <w:proofErr w:type="gramStart"/>
            <w:r>
              <w:rPr>
                <w:rFonts w:ascii="Times New Roman" w:hAnsi="Times New Roman"/>
                <w:sz w:val="24"/>
              </w:rPr>
              <w:t>I</w:t>
            </w:r>
            <w:proofErr w:type="gramEnd"/>
            <w:r>
              <w:rPr>
                <w:rFonts w:ascii="Times New Roman" w:hAnsi="Times New Roman"/>
                <w:sz w:val="24"/>
              </w:rPr>
              <w:t xml:space="preserve"> в. Укрепление вертикали власти. Противодействие террористической угрозе. Урегулирование кризиса в Чеченской Республике. Обеспечение гражданского согласия и единства общества. Утверждение государственной символики. Военная реформа. Стабилизация политической системы в годы президентства В.В. Путина. </w:t>
            </w:r>
          </w:p>
          <w:p w14:paraId="6662009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в 2008–2011 гг. Президент Д.А. Медведев и его программа. Военный конфликт в Закавказье. Новый этап политической реформы. Выборы в Государственную Думу 2011 г. </w:t>
            </w:r>
          </w:p>
          <w:p w14:paraId="58BD648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Социально-экономическое развитие России в начале ХХ</w:t>
            </w:r>
            <w:proofErr w:type="gramStart"/>
            <w:r>
              <w:rPr>
                <w:rFonts w:ascii="Times New Roman" w:hAnsi="Times New Roman"/>
                <w:sz w:val="24"/>
              </w:rPr>
              <w:t>I</w:t>
            </w:r>
            <w:proofErr w:type="gramEnd"/>
            <w:r>
              <w:rPr>
                <w:rFonts w:ascii="Times New Roman" w:hAnsi="Times New Roman"/>
                <w:sz w:val="24"/>
              </w:rPr>
              <w:t xml:space="preserve"> в. Приоритетные национальные проекты. Экономическое развитие в 2000–2007 гг. Россия в системе мировой рыночной экономики. Мировой экономический кризис 2008 г. Социальная политика. Изменения в структуре, занятости и численности населения. </w:t>
            </w:r>
          </w:p>
          <w:p w14:paraId="74C5F69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Культура, наука, спорт и общественная жизнь в 1990-х – начале 2020-х гг. Последствия распада СССР в сфере науки, образования и культуры. Литература. Кинематограф. Музыка. Театр. Изобразительное и монументальное искусство. Развитие российской культуры в ХХ</w:t>
            </w:r>
            <w:proofErr w:type="gramStart"/>
            <w:r>
              <w:rPr>
                <w:rFonts w:ascii="Times New Roman" w:hAnsi="Times New Roman"/>
                <w:sz w:val="24"/>
              </w:rPr>
              <w:t>I</w:t>
            </w:r>
            <w:proofErr w:type="gramEnd"/>
            <w:r>
              <w:rPr>
                <w:rFonts w:ascii="Times New Roman" w:hAnsi="Times New Roman"/>
                <w:sz w:val="24"/>
              </w:rPr>
              <w:t xml:space="preserve"> в. Развитие науки. Формирование суверенной системы образования. Средства массовой информации. Российский спорт. Государство и основные религиозные конфессии. Повседневная жизнь. </w:t>
            </w:r>
          </w:p>
          <w:p w14:paraId="6992DCFE" w14:textId="77777777" w:rsidR="00FA38B2" w:rsidRDefault="006B741F" w:rsidP="006B741F">
            <w:pPr>
              <w:spacing w:after="0" w:line="240" w:lineRule="auto"/>
              <w:jc w:val="both"/>
              <w:rPr>
                <w:rFonts w:ascii="Times New Roman" w:hAnsi="Times New Roman"/>
                <w:sz w:val="24"/>
              </w:rPr>
            </w:pPr>
            <w:proofErr w:type="gramStart"/>
            <w:r>
              <w:rPr>
                <w:rFonts w:ascii="Times New Roman" w:hAnsi="Times New Roman"/>
                <w:sz w:val="24"/>
              </w:rPr>
              <w:t>Внешняя политика в начале ХХI в. Россия в современном мире.</w:t>
            </w:r>
            <w:proofErr w:type="gramEnd"/>
            <w:r>
              <w:rPr>
                <w:rFonts w:ascii="Times New Roman" w:hAnsi="Times New Roman"/>
                <w:sz w:val="24"/>
              </w:rPr>
              <w:t xml:space="preserve"> Становление нового внешнеполитического курса России в 2000–2007 гг. Рост международного авторитета России и возобновление конфронтации со странами Запада в 2008 – 2020 гг. </w:t>
            </w:r>
          </w:p>
          <w:p w14:paraId="4234F52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в 2012 – начале 2020-х гг. Укрепление обороноспособности страны. Социально-экономическое развитие. Выборы в Государственную Думу 2016 г. Выборы Президента Российской Федерации в 2018 г. Национальные цели развития страны. Конституционная реформа 2020 г. Выборы в Государственную Думу VIII созыва. </w:t>
            </w:r>
          </w:p>
          <w:p w14:paraId="04ACF2A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сегодня. Специальная военная операция (далее – СВО). Отношения с Западом </w:t>
            </w:r>
            <w:proofErr w:type="gramStart"/>
            <w:r>
              <w:rPr>
                <w:rFonts w:ascii="Times New Roman" w:hAnsi="Times New Roman"/>
                <w:sz w:val="24"/>
              </w:rPr>
              <w:t>в начале</w:t>
            </w:r>
            <w:proofErr w:type="gramEnd"/>
            <w:r>
              <w:rPr>
                <w:rFonts w:ascii="Times New Roman" w:hAnsi="Times New Roman"/>
                <w:sz w:val="24"/>
              </w:rPr>
              <w:t xml:space="preserve"> XXI в. Давление на Россию со стороны США. Противодействие стратегии Запада в отношении России. Фальсификация истории. Возрождение нацизма. Украинский неонацизм. Переворот 2014 г. на Украине. Возвращение Крыма. Судьба Донбасса. Минские соглашения. СВО. Противостояние с Западом. Украина – неонацистское государство. Новые регионы. СВО и российское общество. Россия – страна героев</w:t>
            </w:r>
          </w:p>
        </w:tc>
        <w:tc>
          <w:tcPr>
            <w:tcW w:w="1134" w:type="dxa"/>
            <w:tcBorders>
              <w:top w:val="single" w:sz="4" w:space="0" w:color="000000"/>
              <w:left w:val="single" w:sz="4" w:space="0" w:color="000000"/>
              <w:bottom w:val="single" w:sz="4" w:space="0" w:color="000000"/>
              <w:right w:val="single" w:sz="4" w:space="0" w:color="000000"/>
            </w:tcBorders>
            <w:vAlign w:val="center"/>
          </w:tcPr>
          <w:p w14:paraId="79E65160" w14:textId="560FEB8E"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CCC61D" w14:textId="77777777" w:rsidR="00FA38B2" w:rsidRDefault="00FA38B2" w:rsidP="006B741F">
            <w:pPr>
              <w:spacing w:after="0" w:line="240" w:lineRule="auto"/>
            </w:pPr>
          </w:p>
        </w:tc>
      </w:tr>
      <w:tr w:rsidR="00FA38B2" w14:paraId="34028AAB"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67A3CF60" w14:textId="77777777" w:rsidR="00FA38B2" w:rsidRDefault="006B741F" w:rsidP="006B741F">
            <w:pPr>
              <w:spacing w:after="0" w:line="240" w:lineRule="auto"/>
              <w:rPr>
                <w:rFonts w:ascii="Times New Roman" w:hAnsi="Times New Roman"/>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25783DF" w14:textId="53011D49"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26ACE5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167BA3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02EA8B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390B725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r>
              <w:rPr>
                <w:rFonts w:ascii="Times New Roman" w:hAnsi="Times New Roman"/>
                <w:color w:val="000000" w:themeColor="text1"/>
                <w:sz w:val="24"/>
              </w:rPr>
              <w:br/>
              <w:t>ОК 06</w:t>
            </w:r>
          </w:p>
          <w:p w14:paraId="072F1342" w14:textId="737E21EA" w:rsidR="00FA38B2" w:rsidRDefault="00FA38B2" w:rsidP="00D64DC0">
            <w:pPr>
              <w:spacing w:after="0" w:line="240" w:lineRule="auto"/>
              <w:rPr>
                <w:rFonts w:ascii="Times New Roman" w:hAnsi="Times New Roman"/>
                <w:color w:val="000000" w:themeColor="text1"/>
                <w:sz w:val="24"/>
              </w:rPr>
            </w:pPr>
          </w:p>
        </w:tc>
      </w:tr>
      <w:tr w:rsidR="00FA38B2" w14:paraId="3827588C" w14:textId="77777777" w:rsidTr="006B741F">
        <w:trPr>
          <w:trHeight w:val="463"/>
        </w:trPr>
        <w:tc>
          <w:tcPr>
            <w:tcW w:w="11052" w:type="dxa"/>
            <w:gridSpan w:val="2"/>
            <w:tcBorders>
              <w:top w:val="single" w:sz="4" w:space="0" w:color="000000"/>
              <w:left w:val="single" w:sz="4" w:space="0" w:color="000000"/>
              <w:bottom w:val="single" w:sz="4" w:space="0" w:color="000000"/>
              <w:right w:val="single" w:sz="4" w:space="0" w:color="000000"/>
            </w:tcBorders>
          </w:tcPr>
          <w:p w14:paraId="79373CB5" w14:textId="77777777" w:rsidR="00D1044A" w:rsidRPr="00D1044A" w:rsidRDefault="00D1044A" w:rsidP="00D1044A">
            <w:pPr>
              <w:spacing w:after="0" w:line="240" w:lineRule="auto"/>
              <w:rPr>
                <w:rFonts w:ascii="Times New Roman" w:hAnsi="Times New Roman"/>
                <w:color w:val="2E74B5" w:themeColor="accent1" w:themeShade="BF"/>
                <w:sz w:val="24"/>
              </w:rPr>
            </w:pPr>
            <w:r w:rsidRPr="00D1044A">
              <w:rPr>
                <w:rFonts w:ascii="Times New Roman" w:hAnsi="Times New Roman"/>
                <w:color w:val="2E74B5" w:themeColor="accent1" w:themeShade="BF"/>
                <w:sz w:val="24"/>
              </w:rPr>
              <w:t>История развития культуры и искусства в РФ</w:t>
            </w:r>
          </w:p>
          <w:p w14:paraId="608E84BB" w14:textId="5720D1A8" w:rsidR="00223DF7" w:rsidRPr="00D1044A" w:rsidRDefault="00D1044A" w:rsidP="00D1044A">
            <w:pPr>
              <w:spacing w:after="0" w:line="240" w:lineRule="auto"/>
              <w:rPr>
                <w:rFonts w:ascii="Times New Roman" w:hAnsi="Times New Roman"/>
                <w:color w:val="2E74B5" w:themeColor="accent1" w:themeShade="BF"/>
                <w:sz w:val="24"/>
              </w:rPr>
            </w:pPr>
            <w:r w:rsidRPr="00D1044A">
              <w:rPr>
                <w:rFonts w:ascii="Times New Roman" w:hAnsi="Times New Roman"/>
                <w:color w:val="2E74B5" w:themeColor="accent1" w:themeShade="BF"/>
                <w:sz w:val="24"/>
              </w:rPr>
              <w:t>Цензура в современном искусстве – отсутствие или необходимость?</w:t>
            </w:r>
          </w:p>
        </w:tc>
        <w:tc>
          <w:tcPr>
            <w:tcW w:w="1134" w:type="dxa"/>
            <w:tcBorders>
              <w:top w:val="single" w:sz="4" w:space="0" w:color="000000"/>
              <w:left w:val="single" w:sz="4" w:space="0" w:color="000000"/>
              <w:bottom w:val="single" w:sz="4" w:space="0" w:color="000000"/>
              <w:right w:val="single" w:sz="4" w:space="0" w:color="000000"/>
            </w:tcBorders>
            <w:vAlign w:val="center"/>
          </w:tcPr>
          <w:p w14:paraId="5686E621" w14:textId="75FF1CB1"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3764EC" w14:textId="77777777" w:rsidR="00FA38B2" w:rsidRDefault="00FA38B2" w:rsidP="006B741F">
            <w:pPr>
              <w:spacing w:after="0" w:line="240" w:lineRule="auto"/>
            </w:pPr>
          </w:p>
        </w:tc>
      </w:tr>
      <w:tr w:rsidR="00223DF7" w14:paraId="577570BA" w14:textId="77777777" w:rsidTr="006B741F">
        <w:trPr>
          <w:trHeight w:val="463"/>
        </w:trPr>
        <w:tc>
          <w:tcPr>
            <w:tcW w:w="11052" w:type="dxa"/>
            <w:gridSpan w:val="2"/>
            <w:tcBorders>
              <w:top w:val="single" w:sz="4" w:space="0" w:color="000000"/>
              <w:left w:val="single" w:sz="4" w:space="0" w:color="000000"/>
              <w:bottom w:val="single" w:sz="4" w:space="0" w:color="000000"/>
              <w:right w:val="single" w:sz="4" w:space="0" w:color="000000"/>
            </w:tcBorders>
          </w:tcPr>
          <w:p w14:paraId="4840EB54" w14:textId="77B129C7" w:rsidR="00223DF7" w:rsidRPr="00223DF7" w:rsidRDefault="00223DF7" w:rsidP="006B741F">
            <w:pPr>
              <w:spacing w:after="0" w:line="240" w:lineRule="auto"/>
              <w:rPr>
                <w:rFonts w:ascii="Times New Roman" w:hAnsi="Times New Roman"/>
                <w:color w:val="2E74B5" w:themeColor="accent1" w:themeShade="BF"/>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D90CDB4" w14:textId="4F727BEA" w:rsidR="00223DF7" w:rsidRDefault="00223DF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06A94" w14:textId="77777777" w:rsidR="00223DF7" w:rsidRDefault="00223DF7" w:rsidP="006B741F">
            <w:pPr>
              <w:spacing w:after="0" w:line="240" w:lineRule="auto"/>
            </w:pPr>
          </w:p>
        </w:tc>
      </w:tr>
      <w:tr w:rsidR="00FA38B2" w14:paraId="43C87C6C"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7CD025" w14:textId="0FFBE6FA" w:rsidR="00FA38B2" w:rsidRDefault="006B741F" w:rsidP="006B741F">
            <w:pPr>
              <w:spacing w:after="0" w:line="240" w:lineRule="auto"/>
              <w:contextualSpacing/>
              <w:rPr>
                <w:rFonts w:ascii="Times New Roman" w:hAnsi="Times New Roman"/>
                <w:b/>
                <w:sz w:val="24"/>
              </w:rPr>
            </w:pPr>
            <w:r>
              <w:rPr>
                <w:rFonts w:ascii="Times New Roman" w:hAnsi="Times New Roman"/>
                <w:b/>
                <w:sz w:val="24"/>
              </w:rPr>
              <w:t>Промежуточная аттестация по дисци</w:t>
            </w:r>
            <w:r w:rsidR="00D64DC0">
              <w:rPr>
                <w:rFonts w:ascii="Times New Roman" w:hAnsi="Times New Roman"/>
                <w:b/>
                <w:sz w:val="24"/>
              </w:rPr>
              <w:t>плине экзамен</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749FAC0" w14:textId="101736C8" w:rsidR="00FA38B2" w:rsidRDefault="00D64DC0" w:rsidP="006B741F">
            <w:pPr>
              <w:spacing w:after="0" w:line="240" w:lineRule="auto"/>
              <w:contextualSpacing/>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257362" w14:textId="77777777" w:rsidR="00FA38B2" w:rsidRDefault="00FA38B2" w:rsidP="006B741F">
            <w:pPr>
              <w:spacing w:after="0" w:line="240" w:lineRule="auto"/>
              <w:contextualSpacing/>
              <w:rPr>
                <w:rFonts w:ascii="Cambria" w:hAnsi="Cambria"/>
                <w:i/>
                <w:color w:val="000000" w:themeColor="text1"/>
                <w:sz w:val="24"/>
              </w:rPr>
            </w:pPr>
          </w:p>
        </w:tc>
      </w:tr>
      <w:tr w:rsidR="00FA38B2" w14:paraId="2747A7B3" w14:textId="77777777" w:rsidTr="006B741F">
        <w:trPr>
          <w:trHeight w:val="463"/>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7D5A24F4" w14:textId="77777777" w:rsidR="00FA38B2" w:rsidRDefault="006B741F" w:rsidP="006B741F">
            <w:pPr>
              <w:spacing w:after="0" w:line="240" w:lineRule="auto"/>
              <w:rPr>
                <w:rFonts w:ascii="Times New Roman" w:hAnsi="Times New Roman"/>
                <w:b/>
                <w:sz w:val="24"/>
              </w:rPr>
            </w:pPr>
            <w:r>
              <w:rPr>
                <w:rFonts w:ascii="Times New Roman" w:hAnsi="Times New Roman"/>
                <w:b/>
                <w:sz w:val="24"/>
              </w:rPr>
              <w:t>Всего:</w:t>
            </w:r>
          </w:p>
        </w:tc>
        <w:tc>
          <w:tcPr>
            <w:tcW w:w="1134" w:type="dxa"/>
            <w:tcBorders>
              <w:top w:val="single" w:sz="4" w:space="0" w:color="000000"/>
              <w:left w:val="single" w:sz="4" w:space="0" w:color="000000"/>
              <w:bottom w:val="single" w:sz="4" w:space="0" w:color="000000"/>
              <w:right w:val="single" w:sz="4" w:space="0" w:color="000000"/>
            </w:tcBorders>
            <w:vAlign w:val="center"/>
          </w:tcPr>
          <w:p w14:paraId="0648B029" w14:textId="4D4ABEE4" w:rsidR="00FA38B2" w:rsidRDefault="00A22D0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148</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AD0C4" w14:textId="77777777" w:rsidR="00FA38B2" w:rsidRDefault="00FA38B2" w:rsidP="006B741F">
            <w:pPr>
              <w:spacing w:after="0" w:line="240" w:lineRule="auto"/>
              <w:jc w:val="center"/>
              <w:rPr>
                <w:rFonts w:ascii="Times New Roman" w:hAnsi="Times New Roman"/>
                <w:color w:val="000000" w:themeColor="text1"/>
                <w:sz w:val="24"/>
              </w:rPr>
            </w:pPr>
          </w:p>
        </w:tc>
      </w:tr>
    </w:tbl>
    <w:p w14:paraId="3AF235B8" w14:textId="77777777" w:rsidR="006E6E4D" w:rsidRDefault="006E6E4D"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aps/>
          <w:color w:val="auto"/>
          <w:sz w:val="24"/>
          <w:szCs w:val="28"/>
        </w:rPr>
        <w:sectPr w:rsidR="006E6E4D" w:rsidSect="00435A83">
          <w:footerReference w:type="even" r:id="rId16"/>
          <w:footerReference w:type="default" r:id="rId17"/>
          <w:pgSz w:w="16840" w:h="11907" w:orient="landscape"/>
          <w:pgMar w:top="851" w:right="1134" w:bottom="993" w:left="992" w:header="709" w:footer="709" w:gutter="0"/>
          <w:cols w:space="720"/>
          <w:docGrid w:linePitch="299"/>
        </w:sectPr>
      </w:pPr>
    </w:p>
    <w:p w14:paraId="20F2E414" w14:textId="4D51120F" w:rsidR="00115A0C" w:rsidRPr="00115A0C" w:rsidRDefault="00115A0C"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aps/>
          <w:color w:val="auto"/>
          <w:sz w:val="24"/>
          <w:szCs w:val="28"/>
        </w:rPr>
      </w:pPr>
      <w:r w:rsidRPr="00115A0C">
        <w:rPr>
          <w:rFonts w:ascii="Times New Roman" w:hAnsi="Times New Roman"/>
          <w:b/>
          <w:caps/>
          <w:color w:val="auto"/>
          <w:sz w:val="24"/>
          <w:szCs w:val="28"/>
        </w:rPr>
        <w:t>3. условия реализации программы дисциплины ОУП.У.02 История</w:t>
      </w:r>
    </w:p>
    <w:p w14:paraId="21249641"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p>
    <w:p w14:paraId="13A4FDEE"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r w:rsidRPr="00115A0C">
        <w:rPr>
          <w:rFonts w:ascii="Times New Roman" w:hAnsi="Times New Roman"/>
          <w:b/>
          <w:bCs/>
          <w:color w:val="auto"/>
          <w:sz w:val="24"/>
          <w:szCs w:val="28"/>
        </w:rPr>
        <w:t>3.1. Требования к минимальному материально-техническому обеспечению</w:t>
      </w:r>
    </w:p>
    <w:p w14:paraId="3BAE3D6C"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24"/>
          <w:szCs w:val="28"/>
        </w:rPr>
      </w:pPr>
      <w:r w:rsidRPr="00115A0C">
        <w:rPr>
          <w:rFonts w:ascii="Times New Roman" w:hAnsi="Times New Roman"/>
          <w:bCs/>
          <w:color w:val="auto"/>
          <w:sz w:val="24"/>
          <w:szCs w:val="28"/>
        </w:rPr>
        <w:t>Реализация программы дисциплины требует наличия учебного кабинета.</w:t>
      </w:r>
    </w:p>
    <w:p w14:paraId="26772749"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24"/>
          <w:szCs w:val="28"/>
        </w:rPr>
      </w:pPr>
      <w:r w:rsidRPr="00115A0C">
        <w:rPr>
          <w:rFonts w:ascii="Times New Roman" w:hAnsi="Times New Roman"/>
          <w:bCs/>
          <w:color w:val="auto"/>
          <w:sz w:val="24"/>
          <w:szCs w:val="28"/>
        </w:rPr>
        <w:t>Оборудование учебного кабинета: парты, стулья, доска.</w:t>
      </w:r>
    </w:p>
    <w:p w14:paraId="442AE732"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14"/>
          <w:szCs w:val="16"/>
        </w:rPr>
      </w:pPr>
      <w:r w:rsidRPr="00115A0C">
        <w:rPr>
          <w:rFonts w:ascii="Times New Roman" w:hAnsi="Times New Roman"/>
          <w:bCs/>
          <w:color w:val="auto"/>
          <w:sz w:val="24"/>
          <w:szCs w:val="28"/>
        </w:rPr>
        <w:t>Технические средства обучения: проектор, экран, ноутбук.</w:t>
      </w:r>
    </w:p>
    <w:p w14:paraId="3CF45489" w14:textId="77777777" w:rsidR="00115A0C" w:rsidRPr="00115A0C" w:rsidRDefault="00115A0C" w:rsidP="00115A0C">
      <w:pPr>
        <w:spacing w:after="0" w:line="240" w:lineRule="auto"/>
        <w:jc w:val="both"/>
        <w:rPr>
          <w:rFonts w:ascii="Times New Roman" w:hAnsi="Times New Roman"/>
          <w:bCs/>
          <w:i/>
          <w:color w:val="auto"/>
          <w:szCs w:val="24"/>
        </w:rPr>
      </w:pPr>
    </w:p>
    <w:p w14:paraId="045BF0C7" w14:textId="77777777" w:rsidR="00115A0C" w:rsidRPr="00115A0C" w:rsidRDefault="00115A0C"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olor w:val="auto"/>
          <w:sz w:val="24"/>
          <w:szCs w:val="28"/>
        </w:rPr>
      </w:pPr>
      <w:r w:rsidRPr="00115A0C">
        <w:rPr>
          <w:rFonts w:ascii="Times New Roman" w:hAnsi="Times New Roman"/>
          <w:b/>
          <w:color w:val="auto"/>
          <w:sz w:val="24"/>
          <w:szCs w:val="28"/>
        </w:rPr>
        <w:t>3.2. Информационное обеспечение обучения</w:t>
      </w:r>
    </w:p>
    <w:p w14:paraId="5630B013"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r w:rsidRPr="00115A0C">
        <w:rPr>
          <w:rFonts w:ascii="Times New Roman" w:hAnsi="Times New Roman"/>
          <w:b/>
          <w:bCs/>
          <w:color w:val="auto"/>
          <w:sz w:val="24"/>
          <w:szCs w:val="28"/>
        </w:rPr>
        <w:t>Перечень рекомендуемых учебных изданий, Интернет-ресурсов, дополнительной литературы</w:t>
      </w:r>
    </w:p>
    <w:p w14:paraId="24DFA212"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p>
    <w:p w14:paraId="325945DC" w14:textId="77777777" w:rsidR="00115A0C" w:rsidRPr="00115A0C" w:rsidRDefault="00115A0C" w:rsidP="00115A0C">
      <w:pPr>
        <w:spacing w:after="0" w:line="240" w:lineRule="auto"/>
        <w:jc w:val="both"/>
        <w:rPr>
          <w:rFonts w:ascii="Times New Roman" w:hAnsi="Times New Roman"/>
          <w:b/>
          <w:color w:val="auto"/>
          <w:sz w:val="24"/>
          <w:szCs w:val="28"/>
        </w:rPr>
      </w:pPr>
      <w:r w:rsidRPr="00115A0C">
        <w:rPr>
          <w:rFonts w:ascii="Times New Roman" w:hAnsi="Times New Roman"/>
          <w:b/>
          <w:color w:val="auto"/>
          <w:sz w:val="24"/>
          <w:szCs w:val="28"/>
        </w:rPr>
        <w:t>Основная литература</w:t>
      </w:r>
    </w:p>
    <w:p w14:paraId="33D27C18" w14:textId="77777777" w:rsidR="00560B85" w:rsidRPr="004B2810" w:rsidRDefault="00560B85" w:rsidP="00560B85">
      <w:pPr>
        <w:pStyle w:val="ab"/>
        <w:numPr>
          <w:ilvl w:val="0"/>
          <w:numId w:val="8"/>
        </w:numPr>
        <w:spacing w:line="240" w:lineRule="auto"/>
        <w:jc w:val="both"/>
        <w:rPr>
          <w:color w:val="auto"/>
          <w:sz w:val="24"/>
          <w:szCs w:val="24"/>
        </w:rPr>
      </w:pPr>
      <w:r w:rsidRPr="004B2810">
        <w:rPr>
          <w:color w:val="auto"/>
          <w:sz w:val="24"/>
          <w:szCs w:val="24"/>
        </w:rPr>
        <w:t>История России. Учебник для студентов вузов</w:t>
      </w:r>
    </w:p>
    <w:p w14:paraId="2CEF6C20" w14:textId="77777777" w:rsidR="00560B85" w:rsidRPr="004B2810" w:rsidRDefault="00560B85" w:rsidP="00560B85">
      <w:pPr>
        <w:pStyle w:val="afe"/>
        <w:rPr>
          <w:rFonts w:ascii="Times New Roman" w:hAnsi="Times New Roman"/>
          <w:sz w:val="24"/>
          <w:szCs w:val="24"/>
        </w:rPr>
      </w:pPr>
      <w:proofErr w:type="spellStart"/>
      <w:r w:rsidRPr="004B2810">
        <w:rPr>
          <w:rFonts w:ascii="Times New Roman" w:hAnsi="Times New Roman"/>
          <w:sz w:val="24"/>
          <w:szCs w:val="24"/>
        </w:rPr>
        <w:t>Айсина</w:t>
      </w:r>
      <w:proofErr w:type="spellEnd"/>
      <w:r w:rsidRPr="004B2810">
        <w:rPr>
          <w:rFonts w:ascii="Times New Roman" w:hAnsi="Times New Roman"/>
          <w:sz w:val="24"/>
          <w:szCs w:val="24"/>
        </w:rPr>
        <w:t xml:space="preserve"> Ф.О., Бородина С.Д., Воскресенская Н.О., Квасов А.С., Кривцова Н.С., Маркова А.Н., Мурашова Е.М., Поляк Г.Б., Черных Р.М. Издательство: ЮНИТИ-ДАНА Тип издания: учебник Год: 2023</w:t>
      </w:r>
    </w:p>
    <w:p w14:paraId="7813E56F" w14:textId="77777777" w:rsidR="00560B85" w:rsidRPr="004B2810" w:rsidRDefault="00560B85" w:rsidP="00560B85">
      <w:pPr>
        <w:spacing w:line="240" w:lineRule="auto"/>
        <w:jc w:val="both"/>
        <w:rPr>
          <w:rFonts w:ascii="Times New Roman" w:hAnsi="Times New Roman"/>
          <w:color w:val="auto"/>
          <w:sz w:val="24"/>
          <w:szCs w:val="28"/>
        </w:rPr>
      </w:pPr>
      <w:r w:rsidRPr="004B2810">
        <w:rPr>
          <w:rFonts w:ascii="Times New Roman" w:hAnsi="Times New Roman"/>
          <w:color w:val="auto"/>
          <w:sz w:val="24"/>
          <w:szCs w:val="28"/>
        </w:rPr>
        <w:t xml:space="preserve">Режим доступа: для </w:t>
      </w:r>
      <w:proofErr w:type="spellStart"/>
      <w:r w:rsidRPr="004B2810">
        <w:rPr>
          <w:rFonts w:ascii="Times New Roman" w:hAnsi="Times New Roman"/>
          <w:color w:val="auto"/>
          <w:sz w:val="24"/>
          <w:szCs w:val="28"/>
        </w:rPr>
        <w:t>авторизир</w:t>
      </w:r>
      <w:proofErr w:type="spellEnd"/>
      <w:r w:rsidRPr="004B2810">
        <w:rPr>
          <w:rFonts w:ascii="Times New Roman" w:hAnsi="Times New Roman"/>
          <w:color w:val="auto"/>
          <w:sz w:val="24"/>
          <w:szCs w:val="28"/>
        </w:rPr>
        <w:t>. Пользователей</w:t>
      </w:r>
      <w:r>
        <w:rPr>
          <w:rFonts w:ascii="Times New Roman" w:hAnsi="Times New Roman"/>
          <w:color w:val="auto"/>
          <w:sz w:val="24"/>
          <w:szCs w:val="28"/>
        </w:rPr>
        <w:t xml:space="preserve"> </w:t>
      </w:r>
      <w:hyperlink r:id="rId18" w:history="1">
        <w:r w:rsidRPr="00877CA1">
          <w:rPr>
            <w:rStyle w:val="af1"/>
            <w:rFonts w:ascii="Times New Roman" w:hAnsi="Times New Roman"/>
            <w:sz w:val="24"/>
            <w:szCs w:val="28"/>
          </w:rPr>
          <w:t>https://www.iprbookshop.ru/141391.html</w:t>
        </w:r>
      </w:hyperlink>
      <w:r>
        <w:rPr>
          <w:rFonts w:ascii="Times New Roman" w:hAnsi="Times New Roman"/>
          <w:color w:val="auto"/>
          <w:sz w:val="24"/>
          <w:szCs w:val="28"/>
        </w:rPr>
        <w:t xml:space="preserve"> </w:t>
      </w:r>
    </w:p>
    <w:p w14:paraId="2E55BD0D" w14:textId="77777777" w:rsidR="00560B85" w:rsidRPr="00531858" w:rsidRDefault="00560B85" w:rsidP="00560B85">
      <w:pPr>
        <w:pStyle w:val="afe"/>
        <w:numPr>
          <w:ilvl w:val="0"/>
          <w:numId w:val="8"/>
        </w:numPr>
        <w:rPr>
          <w:rFonts w:ascii="Times New Roman" w:hAnsi="Times New Roman"/>
          <w:sz w:val="24"/>
          <w:szCs w:val="24"/>
        </w:rPr>
      </w:pPr>
      <w:r w:rsidRPr="00531858">
        <w:rPr>
          <w:rFonts w:ascii="Times New Roman" w:hAnsi="Times New Roman"/>
          <w:sz w:val="24"/>
          <w:szCs w:val="24"/>
        </w:rPr>
        <w:t>История России. Учебник для вузов</w:t>
      </w:r>
    </w:p>
    <w:p w14:paraId="2A425A97" w14:textId="77777777" w:rsidR="00560B85" w:rsidRPr="00531858" w:rsidRDefault="00560B85" w:rsidP="00560B85">
      <w:pPr>
        <w:pStyle w:val="afe"/>
        <w:rPr>
          <w:rFonts w:ascii="Times New Roman" w:hAnsi="Times New Roman"/>
          <w:sz w:val="24"/>
          <w:szCs w:val="24"/>
        </w:rPr>
      </w:pPr>
      <w:r w:rsidRPr="00531858">
        <w:rPr>
          <w:rFonts w:ascii="Times New Roman" w:hAnsi="Times New Roman"/>
          <w:sz w:val="24"/>
          <w:szCs w:val="24"/>
        </w:rPr>
        <w:t xml:space="preserve">Горский А.А., Гуськов А.Г., Захаров В.Н., </w:t>
      </w:r>
      <w:proofErr w:type="spellStart"/>
      <w:r w:rsidRPr="00531858">
        <w:rPr>
          <w:rFonts w:ascii="Times New Roman" w:hAnsi="Times New Roman"/>
          <w:sz w:val="24"/>
          <w:szCs w:val="24"/>
        </w:rPr>
        <w:t>Зезина</w:t>
      </w:r>
      <w:proofErr w:type="spellEnd"/>
      <w:r w:rsidRPr="00531858">
        <w:rPr>
          <w:rFonts w:ascii="Times New Roman" w:hAnsi="Times New Roman"/>
          <w:sz w:val="24"/>
          <w:szCs w:val="24"/>
        </w:rPr>
        <w:t xml:space="preserve"> М.Р., </w:t>
      </w:r>
      <w:proofErr w:type="spellStart"/>
      <w:r w:rsidRPr="00531858">
        <w:rPr>
          <w:rFonts w:ascii="Times New Roman" w:hAnsi="Times New Roman"/>
          <w:sz w:val="24"/>
          <w:szCs w:val="24"/>
        </w:rPr>
        <w:t>Лисейцев</w:t>
      </w:r>
      <w:proofErr w:type="spellEnd"/>
      <w:r w:rsidRPr="00531858">
        <w:rPr>
          <w:rFonts w:ascii="Times New Roman" w:hAnsi="Times New Roman"/>
          <w:sz w:val="24"/>
          <w:szCs w:val="24"/>
        </w:rPr>
        <w:t xml:space="preserve"> Д.В., Мухин М.Ю., Соловьев К.А., </w:t>
      </w:r>
      <w:proofErr w:type="spellStart"/>
      <w:r w:rsidRPr="00531858">
        <w:rPr>
          <w:rFonts w:ascii="Times New Roman" w:hAnsi="Times New Roman"/>
          <w:sz w:val="24"/>
          <w:szCs w:val="24"/>
        </w:rPr>
        <w:t>Шамин</w:t>
      </w:r>
      <w:proofErr w:type="spellEnd"/>
      <w:r w:rsidRPr="00531858">
        <w:rPr>
          <w:rFonts w:ascii="Times New Roman" w:hAnsi="Times New Roman"/>
          <w:sz w:val="24"/>
          <w:szCs w:val="24"/>
        </w:rPr>
        <w:t xml:space="preserve"> С.М. Издательство: Наука Тип издания: учебник Год: 2024</w:t>
      </w:r>
    </w:p>
    <w:p w14:paraId="4E9A158B" w14:textId="77777777" w:rsidR="00560B85" w:rsidRPr="00531858" w:rsidRDefault="00560B85" w:rsidP="00560B85">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19" w:history="1">
        <w:r w:rsidRPr="00531858">
          <w:rPr>
            <w:rStyle w:val="af1"/>
            <w:rFonts w:ascii="Times New Roman" w:hAnsi="Times New Roman"/>
            <w:sz w:val="24"/>
            <w:szCs w:val="24"/>
          </w:rPr>
          <w:t>https://www.iprbookshop.ru/142823.html</w:t>
        </w:r>
      </w:hyperlink>
    </w:p>
    <w:p w14:paraId="0839424D" w14:textId="77777777" w:rsidR="00560B85" w:rsidRPr="00531858" w:rsidRDefault="00560B85" w:rsidP="00560B85">
      <w:pPr>
        <w:pStyle w:val="ab"/>
        <w:numPr>
          <w:ilvl w:val="0"/>
          <w:numId w:val="8"/>
        </w:numPr>
        <w:spacing w:line="240" w:lineRule="auto"/>
        <w:rPr>
          <w:color w:val="auto"/>
          <w:sz w:val="24"/>
          <w:szCs w:val="24"/>
        </w:rPr>
      </w:pPr>
      <w:r w:rsidRPr="00531858">
        <w:rPr>
          <w:color w:val="auto"/>
          <w:sz w:val="24"/>
          <w:szCs w:val="24"/>
        </w:rPr>
        <w:t>Всемирная история. Учебник для студентов вузов</w:t>
      </w:r>
    </w:p>
    <w:p w14:paraId="17B13E6B" w14:textId="77777777" w:rsidR="00560B85" w:rsidRPr="00531858" w:rsidRDefault="00560B85" w:rsidP="00560B85">
      <w:pPr>
        <w:pStyle w:val="afe"/>
        <w:rPr>
          <w:rFonts w:ascii="Times New Roman" w:hAnsi="Times New Roman"/>
          <w:sz w:val="24"/>
          <w:szCs w:val="24"/>
        </w:rPr>
      </w:pPr>
      <w:r w:rsidRPr="00531858">
        <w:rPr>
          <w:rFonts w:ascii="Times New Roman" w:hAnsi="Times New Roman"/>
          <w:sz w:val="24"/>
          <w:szCs w:val="24"/>
        </w:rPr>
        <w:t xml:space="preserve">Поляк Г.Б., Маркова А.Н., Андреева И.А., </w:t>
      </w:r>
      <w:proofErr w:type="spellStart"/>
      <w:r w:rsidRPr="00531858">
        <w:rPr>
          <w:rFonts w:ascii="Times New Roman" w:hAnsi="Times New Roman"/>
          <w:sz w:val="24"/>
          <w:szCs w:val="24"/>
        </w:rPr>
        <w:t>Айсина</w:t>
      </w:r>
      <w:proofErr w:type="spellEnd"/>
      <w:r w:rsidRPr="00531858">
        <w:rPr>
          <w:rFonts w:ascii="Times New Roman" w:hAnsi="Times New Roman"/>
          <w:sz w:val="24"/>
          <w:szCs w:val="24"/>
        </w:rPr>
        <w:t xml:space="preserve"> Ф.О., Бородина С.Д., Воскресенская Н.О., Квасов А.С., Кривцова Н.С., Мурашова Е.М., Носов В.Е., Носова Г.В., Скворцова Е.М., </w:t>
      </w:r>
      <w:proofErr w:type="spellStart"/>
      <w:r w:rsidRPr="00531858">
        <w:rPr>
          <w:rFonts w:ascii="Times New Roman" w:hAnsi="Times New Roman"/>
          <w:sz w:val="24"/>
          <w:szCs w:val="24"/>
        </w:rPr>
        <w:t>Топалова</w:t>
      </w:r>
      <w:proofErr w:type="spellEnd"/>
      <w:r w:rsidRPr="00531858">
        <w:rPr>
          <w:rFonts w:ascii="Times New Roman" w:hAnsi="Times New Roman"/>
          <w:sz w:val="24"/>
          <w:szCs w:val="24"/>
        </w:rPr>
        <w:t xml:space="preserve"> Ю.И., </w:t>
      </w:r>
      <w:proofErr w:type="spellStart"/>
      <w:r w:rsidRPr="00531858">
        <w:rPr>
          <w:rFonts w:ascii="Times New Roman" w:hAnsi="Times New Roman"/>
          <w:sz w:val="24"/>
          <w:szCs w:val="24"/>
        </w:rPr>
        <w:t>Черноскулов</w:t>
      </w:r>
      <w:proofErr w:type="spellEnd"/>
      <w:r w:rsidRPr="00531858">
        <w:rPr>
          <w:rFonts w:ascii="Times New Roman" w:hAnsi="Times New Roman"/>
          <w:sz w:val="24"/>
          <w:szCs w:val="24"/>
        </w:rPr>
        <w:t xml:space="preserve"> В.И. Издательство: ЮНИТИ-ДАНА Тип издания: учебник. Год: 2023</w:t>
      </w:r>
    </w:p>
    <w:p w14:paraId="05B45C6D" w14:textId="77777777" w:rsidR="00560B85" w:rsidRPr="00531858" w:rsidRDefault="00560B85" w:rsidP="00560B85">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0" w:history="1">
        <w:r w:rsidRPr="00531858">
          <w:rPr>
            <w:rStyle w:val="af1"/>
            <w:rFonts w:ascii="Times New Roman" w:hAnsi="Times New Roman"/>
            <w:sz w:val="24"/>
            <w:szCs w:val="24"/>
          </w:rPr>
          <w:t>https://www.iprbookshop.ru/141376.html</w:t>
        </w:r>
      </w:hyperlink>
      <w:r w:rsidRPr="00531858">
        <w:rPr>
          <w:rFonts w:ascii="Times New Roman" w:hAnsi="Times New Roman"/>
          <w:sz w:val="24"/>
          <w:szCs w:val="24"/>
        </w:rPr>
        <w:t xml:space="preserve"> </w:t>
      </w:r>
    </w:p>
    <w:p w14:paraId="0F1CC9A6" w14:textId="5E9D3DAC" w:rsidR="00115A0C" w:rsidRPr="00115A0C" w:rsidRDefault="00115A0C" w:rsidP="00115A0C">
      <w:pPr>
        <w:spacing w:after="0" w:line="240" w:lineRule="auto"/>
        <w:jc w:val="both"/>
        <w:rPr>
          <w:rFonts w:ascii="Times New Roman" w:hAnsi="Times New Roman"/>
          <w:b/>
          <w:color w:val="auto"/>
          <w:sz w:val="24"/>
          <w:szCs w:val="28"/>
        </w:rPr>
      </w:pPr>
    </w:p>
    <w:p w14:paraId="5E70ACDC" w14:textId="77777777" w:rsidR="00115A0C" w:rsidRDefault="00115A0C" w:rsidP="00115A0C">
      <w:pPr>
        <w:spacing w:after="0" w:line="240" w:lineRule="auto"/>
        <w:jc w:val="both"/>
        <w:rPr>
          <w:rFonts w:ascii="Times New Roman" w:hAnsi="Times New Roman"/>
          <w:b/>
          <w:color w:val="auto"/>
          <w:sz w:val="24"/>
          <w:szCs w:val="28"/>
        </w:rPr>
      </w:pPr>
      <w:r w:rsidRPr="00115A0C">
        <w:rPr>
          <w:rFonts w:ascii="Times New Roman" w:hAnsi="Times New Roman"/>
          <w:b/>
          <w:color w:val="auto"/>
          <w:sz w:val="24"/>
          <w:szCs w:val="28"/>
        </w:rPr>
        <w:t xml:space="preserve">Дополнительная литература </w:t>
      </w:r>
    </w:p>
    <w:p w14:paraId="315F066F" w14:textId="5CBFE56B" w:rsidR="004B2810" w:rsidRPr="004B2810" w:rsidRDefault="004B2810" w:rsidP="00560B85">
      <w:pPr>
        <w:pStyle w:val="ab"/>
        <w:numPr>
          <w:ilvl w:val="0"/>
          <w:numId w:val="9"/>
        </w:numPr>
        <w:spacing w:line="240" w:lineRule="auto"/>
        <w:jc w:val="both"/>
        <w:rPr>
          <w:color w:val="auto"/>
          <w:sz w:val="24"/>
          <w:szCs w:val="24"/>
        </w:rPr>
      </w:pPr>
      <w:r w:rsidRPr="004B2810">
        <w:rPr>
          <w:color w:val="auto"/>
          <w:sz w:val="24"/>
          <w:szCs w:val="24"/>
        </w:rPr>
        <w:t>История России. Учебник для студентов вузов</w:t>
      </w:r>
    </w:p>
    <w:p w14:paraId="4FC9AE97" w14:textId="71800B54" w:rsidR="00531858" w:rsidRPr="004B2810" w:rsidRDefault="004B2810" w:rsidP="004B2810">
      <w:pPr>
        <w:pStyle w:val="afe"/>
        <w:rPr>
          <w:rFonts w:ascii="Times New Roman" w:hAnsi="Times New Roman"/>
          <w:sz w:val="24"/>
          <w:szCs w:val="24"/>
        </w:rPr>
      </w:pPr>
      <w:proofErr w:type="spellStart"/>
      <w:r w:rsidRPr="004B2810">
        <w:rPr>
          <w:rFonts w:ascii="Times New Roman" w:hAnsi="Times New Roman"/>
          <w:sz w:val="24"/>
          <w:szCs w:val="24"/>
        </w:rPr>
        <w:t>Айсина</w:t>
      </w:r>
      <w:proofErr w:type="spellEnd"/>
      <w:r w:rsidRPr="004B2810">
        <w:rPr>
          <w:rFonts w:ascii="Times New Roman" w:hAnsi="Times New Roman"/>
          <w:sz w:val="24"/>
          <w:szCs w:val="24"/>
        </w:rPr>
        <w:t xml:space="preserve"> Ф.О., Бородина С.Д., Воскресенская Н.О., Квасов А.С., Кривцова Н.С., Маркова А.Н., Мурашова Е.М., Поляк Г.Б., Черных Р.М. Издательство: ЮНИТИ-ДАНА Тип издания: учебник Год: 2023</w:t>
      </w:r>
    </w:p>
    <w:p w14:paraId="68CC3E1D" w14:textId="3841177B" w:rsidR="004B2810" w:rsidRPr="004B2810" w:rsidRDefault="004B2810" w:rsidP="004B2810">
      <w:pPr>
        <w:spacing w:line="240" w:lineRule="auto"/>
        <w:jc w:val="both"/>
        <w:rPr>
          <w:rFonts w:ascii="Times New Roman" w:hAnsi="Times New Roman"/>
          <w:color w:val="auto"/>
          <w:sz w:val="24"/>
          <w:szCs w:val="28"/>
        </w:rPr>
      </w:pPr>
      <w:r w:rsidRPr="004B2810">
        <w:rPr>
          <w:rFonts w:ascii="Times New Roman" w:hAnsi="Times New Roman"/>
          <w:color w:val="auto"/>
          <w:sz w:val="24"/>
          <w:szCs w:val="28"/>
        </w:rPr>
        <w:t xml:space="preserve">Режим доступа: для </w:t>
      </w:r>
      <w:proofErr w:type="spellStart"/>
      <w:r w:rsidRPr="004B2810">
        <w:rPr>
          <w:rFonts w:ascii="Times New Roman" w:hAnsi="Times New Roman"/>
          <w:color w:val="auto"/>
          <w:sz w:val="24"/>
          <w:szCs w:val="28"/>
        </w:rPr>
        <w:t>авторизир</w:t>
      </w:r>
      <w:proofErr w:type="spellEnd"/>
      <w:r w:rsidRPr="004B2810">
        <w:rPr>
          <w:rFonts w:ascii="Times New Roman" w:hAnsi="Times New Roman"/>
          <w:color w:val="auto"/>
          <w:sz w:val="24"/>
          <w:szCs w:val="28"/>
        </w:rPr>
        <w:t>. Пользователей</w:t>
      </w:r>
      <w:r>
        <w:rPr>
          <w:rFonts w:ascii="Times New Roman" w:hAnsi="Times New Roman"/>
          <w:color w:val="auto"/>
          <w:sz w:val="24"/>
          <w:szCs w:val="28"/>
        </w:rPr>
        <w:t xml:space="preserve"> </w:t>
      </w:r>
      <w:hyperlink r:id="rId21" w:history="1">
        <w:r w:rsidRPr="00877CA1">
          <w:rPr>
            <w:rStyle w:val="af1"/>
            <w:rFonts w:ascii="Times New Roman" w:hAnsi="Times New Roman"/>
            <w:sz w:val="24"/>
            <w:szCs w:val="28"/>
          </w:rPr>
          <w:t>https://www.iprbookshop.ru/141391.html</w:t>
        </w:r>
      </w:hyperlink>
      <w:r>
        <w:rPr>
          <w:rFonts w:ascii="Times New Roman" w:hAnsi="Times New Roman"/>
          <w:color w:val="auto"/>
          <w:sz w:val="24"/>
          <w:szCs w:val="28"/>
        </w:rPr>
        <w:t xml:space="preserve"> </w:t>
      </w:r>
    </w:p>
    <w:p w14:paraId="073BC2FB" w14:textId="4B5E9251" w:rsidR="00531858" w:rsidRPr="00531858" w:rsidRDefault="00531858" w:rsidP="00560B85">
      <w:pPr>
        <w:pStyle w:val="afe"/>
        <w:numPr>
          <w:ilvl w:val="0"/>
          <w:numId w:val="9"/>
        </w:numPr>
        <w:rPr>
          <w:rFonts w:ascii="Times New Roman" w:hAnsi="Times New Roman"/>
          <w:sz w:val="24"/>
          <w:szCs w:val="24"/>
        </w:rPr>
      </w:pPr>
      <w:r w:rsidRPr="00531858">
        <w:rPr>
          <w:rFonts w:ascii="Times New Roman" w:hAnsi="Times New Roman"/>
          <w:sz w:val="24"/>
          <w:szCs w:val="24"/>
        </w:rPr>
        <w:t>История России. Учебник для вузов</w:t>
      </w:r>
    </w:p>
    <w:p w14:paraId="763ACBBF" w14:textId="77777777" w:rsidR="00531858" w:rsidRPr="00531858" w:rsidRDefault="00531858" w:rsidP="00531858">
      <w:pPr>
        <w:pStyle w:val="afe"/>
        <w:rPr>
          <w:rFonts w:ascii="Times New Roman" w:hAnsi="Times New Roman"/>
          <w:sz w:val="24"/>
          <w:szCs w:val="24"/>
        </w:rPr>
      </w:pPr>
      <w:r w:rsidRPr="00531858">
        <w:rPr>
          <w:rFonts w:ascii="Times New Roman" w:hAnsi="Times New Roman"/>
          <w:sz w:val="24"/>
          <w:szCs w:val="24"/>
        </w:rPr>
        <w:t xml:space="preserve">Горский А.А., Гуськов А.Г., Захаров В.Н., </w:t>
      </w:r>
      <w:proofErr w:type="spellStart"/>
      <w:r w:rsidRPr="00531858">
        <w:rPr>
          <w:rFonts w:ascii="Times New Roman" w:hAnsi="Times New Roman"/>
          <w:sz w:val="24"/>
          <w:szCs w:val="24"/>
        </w:rPr>
        <w:t>Зезина</w:t>
      </w:r>
      <w:proofErr w:type="spellEnd"/>
      <w:r w:rsidRPr="00531858">
        <w:rPr>
          <w:rFonts w:ascii="Times New Roman" w:hAnsi="Times New Roman"/>
          <w:sz w:val="24"/>
          <w:szCs w:val="24"/>
        </w:rPr>
        <w:t xml:space="preserve"> М.Р., </w:t>
      </w:r>
      <w:proofErr w:type="spellStart"/>
      <w:r w:rsidRPr="00531858">
        <w:rPr>
          <w:rFonts w:ascii="Times New Roman" w:hAnsi="Times New Roman"/>
          <w:sz w:val="24"/>
          <w:szCs w:val="24"/>
        </w:rPr>
        <w:t>Лисейцев</w:t>
      </w:r>
      <w:proofErr w:type="spellEnd"/>
      <w:r w:rsidRPr="00531858">
        <w:rPr>
          <w:rFonts w:ascii="Times New Roman" w:hAnsi="Times New Roman"/>
          <w:sz w:val="24"/>
          <w:szCs w:val="24"/>
        </w:rPr>
        <w:t xml:space="preserve"> Д.В., Мухин М.Ю., Соловьев К.А., </w:t>
      </w:r>
      <w:proofErr w:type="spellStart"/>
      <w:r w:rsidRPr="00531858">
        <w:rPr>
          <w:rFonts w:ascii="Times New Roman" w:hAnsi="Times New Roman"/>
          <w:sz w:val="24"/>
          <w:szCs w:val="24"/>
        </w:rPr>
        <w:t>Шамин</w:t>
      </w:r>
      <w:proofErr w:type="spellEnd"/>
      <w:r w:rsidRPr="00531858">
        <w:rPr>
          <w:rFonts w:ascii="Times New Roman" w:hAnsi="Times New Roman"/>
          <w:sz w:val="24"/>
          <w:szCs w:val="24"/>
        </w:rPr>
        <w:t xml:space="preserve"> С.М. Издательство: Наука Тип издания: учебник Год: 2024</w:t>
      </w:r>
    </w:p>
    <w:p w14:paraId="02127159" w14:textId="48A750F4" w:rsidR="00531858" w:rsidRPr="00531858" w:rsidRDefault="00531858" w:rsidP="00531858">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2" w:history="1">
        <w:r w:rsidRPr="00531858">
          <w:rPr>
            <w:rStyle w:val="af1"/>
            <w:rFonts w:ascii="Times New Roman" w:hAnsi="Times New Roman"/>
            <w:sz w:val="24"/>
            <w:szCs w:val="24"/>
          </w:rPr>
          <w:t>https://www.iprbookshop.ru/142823.html</w:t>
        </w:r>
      </w:hyperlink>
    </w:p>
    <w:p w14:paraId="76F015CF" w14:textId="3E27395D" w:rsidR="00531858" w:rsidRPr="00531858" w:rsidRDefault="00531858" w:rsidP="00560B85">
      <w:pPr>
        <w:pStyle w:val="ab"/>
        <w:numPr>
          <w:ilvl w:val="0"/>
          <w:numId w:val="9"/>
        </w:numPr>
        <w:spacing w:line="240" w:lineRule="auto"/>
        <w:rPr>
          <w:color w:val="auto"/>
          <w:sz w:val="24"/>
          <w:szCs w:val="24"/>
        </w:rPr>
      </w:pPr>
      <w:r w:rsidRPr="00531858">
        <w:rPr>
          <w:color w:val="auto"/>
          <w:sz w:val="24"/>
          <w:szCs w:val="24"/>
        </w:rPr>
        <w:t>Всемирная история. Учебник для студентов вузов</w:t>
      </w:r>
    </w:p>
    <w:p w14:paraId="24ED949F" w14:textId="7381AA5F" w:rsidR="00531858" w:rsidRPr="00531858" w:rsidRDefault="00531858" w:rsidP="00531858">
      <w:pPr>
        <w:pStyle w:val="afe"/>
        <w:rPr>
          <w:rFonts w:ascii="Times New Roman" w:hAnsi="Times New Roman"/>
          <w:sz w:val="24"/>
          <w:szCs w:val="24"/>
        </w:rPr>
      </w:pPr>
      <w:r w:rsidRPr="00531858">
        <w:rPr>
          <w:rFonts w:ascii="Times New Roman" w:hAnsi="Times New Roman"/>
          <w:sz w:val="24"/>
          <w:szCs w:val="24"/>
        </w:rPr>
        <w:t xml:space="preserve">Поляк Г.Б., Маркова А.Н., Андреева И.А., </w:t>
      </w:r>
      <w:proofErr w:type="spellStart"/>
      <w:r w:rsidRPr="00531858">
        <w:rPr>
          <w:rFonts w:ascii="Times New Roman" w:hAnsi="Times New Roman"/>
          <w:sz w:val="24"/>
          <w:szCs w:val="24"/>
        </w:rPr>
        <w:t>Айсина</w:t>
      </w:r>
      <w:proofErr w:type="spellEnd"/>
      <w:r w:rsidRPr="00531858">
        <w:rPr>
          <w:rFonts w:ascii="Times New Roman" w:hAnsi="Times New Roman"/>
          <w:sz w:val="24"/>
          <w:szCs w:val="24"/>
        </w:rPr>
        <w:t xml:space="preserve"> Ф.О., Бородина С.Д., Воскресенская Н.О., Квасов А.С., Кривцова Н.С., Мурашова Е.М., Носов В.Е., Носова Г.В., Скворцова Е.М., </w:t>
      </w:r>
      <w:proofErr w:type="spellStart"/>
      <w:r w:rsidRPr="00531858">
        <w:rPr>
          <w:rFonts w:ascii="Times New Roman" w:hAnsi="Times New Roman"/>
          <w:sz w:val="24"/>
          <w:szCs w:val="24"/>
        </w:rPr>
        <w:t>Топалова</w:t>
      </w:r>
      <w:proofErr w:type="spellEnd"/>
      <w:r w:rsidRPr="00531858">
        <w:rPr>
          <w:rFonts w:ascii="Times New Roman" w:hAnsi="Times New Roman"/>
          <w:sz w:val="24"/>
          <w:szCs w:val="24"/>
        </w:rPr>
        <w:t xml:space="preserve"> Ю.И., </w:t>
      </w:r>
      <w:proofErr w:type="spellStart"/>
      <w:r w:rsidRPr="00531858">
        <w:rPr>
          <w:rFonts w:ascii="Times New Roman" w:hAnsi="Times New Roman"/>
          <w:sz w:val="24"/>
          <w:szCs w:val="24"/>
        </w:rPr>
        <w:t>Черноскулов</w:t>
      </w:r>
      <w:proofErr w:type="spellEnd"/>
      <w:r w:rsidRPr="00531858">
        <w:rPr>
          <w:rFonts w:ascii="Times New Roman" w:hAnsi="Times New Roman"/>
          <w:sz w:val="24"/>
          <w:szCs w:val="24"/>
        </w:rPr>
        <w:t xml:space="preserve"> В.И. Издательство: ЮНИТИ-ДАНА Тип издания: учебник. Год: 2023</w:t>
      </w:r>
    </w:p>
    <w:p w14:paraId="415CB6C7" w14:textId="319F6B11" w:rsidR="00531858" w:rsidRPr="00531858" w:rsidRDefault="00531858" w:rsidP="00531858">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3" w:history="1">
        <w:r w:rsidRPr="00531858">
          <w:rPr>
            <w:rStyle w:val="af1"/>
            <w:rFonts w:ascii="Times New Roman" w:hAnsi="Times New Roman"/>
            <w:sz w:val="24"/>
            <w:szCs w:val="24"/>
          </w:rPr>
          <w:t>https://www.iprbookshop.ru/141376.html</w:t>
        </w:r>
      </w:hyperlink>
      <w:r w:rsidRPr="00531858">
        <w:rPr>
          <w:rFonts w:ascii="Times New Roman" w:hAnsi="Times New Roman"/>
          <w:sz w:val="24"/>
          <w:szCs w:val="24"/>
        </w:rPr>
        <w:t xml:space="preserve"> </w:t>
      </w:r>
    </w:p>
    <w:p w14:paraId="23A45FAC" w14:textId="77777777" w:rsidR="00115A0C" w:rsidRPr="00115A0C" w:rsidRDefault="00115A0C" w:rsidP="00560B85">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История: учебное пособие для СПО / В. Н. Курятников, Е. Ю.</w:t>
      </w:r>
    </w:p>
    <w:p w14:paraId="73F7049A" w14:textId="77777777" w:rsidR="00115A0C" w:rsidRPr="00115A0C" w:rsidRDefault="00115A0C" w:rsidP="00115A0C">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Семенова, Н. А. </w:t>
      </w:r>
      <w:proofErr w:type="spellStart"/>
      <w:r w:rsidRPr="00115A0C">
        <w:rPr>
          <w:rFonts w:ascii="Times New Roman" w:hAnsi="Times New Roman"/>
          <w:color w:val="auto"/>
          <w:sz w:val="24"/>
          <w:szCs w:val="28"/>
        </w:rPr>
        <w:t>Татаренкова</w:t>
      </w:r>
      <w:proofErr w:type="spellEnd"/>
      <w:r w:rsidRPr="00115A0C">
        <w:rPr>
          <w:rFonts w:ascii="Times New Roman" w:hAnsi="Times New Roman"/>
          <w:color w:val="auto"/>
          <w:sz w:val="24"/>
          <w:szCs w:val="28"/>
        </w:rPr>
        <w:t>, В. В. Федотов. — Саратов: Профобразование, 2021 — 433 c.</w:t>
      </w:r>
    </w:p>
    <w:p w14:paraId="66786DD9" w14:textId="77777777" w:rsidR="00115A0C" w:rsidRPr="00115A0C" w:rsidRDefault="00115A0C" w:rsidP="00115A0C">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пользователей. - DOI:</w:t>
      </w:r>
    </w:p>
    <w:p w14:paraId="351AF8DF" w14:textId="3A22FB28" w:rsidR="00115A0C" w:rsidRPr="00115A0C" w:rsidRDefault="00560B85" w:rsidP="00115A0C">
      <w:pPr>
        <w:spacing w:after="0" w:line="240" w:lineRule="auto"/>
        <w:jc w:val="both"/>
        <w:rPr>
          <w:rFonts w:ascii="Times New Roman" w:hAnsi="Times New Roman"/>
          <w:color w:val="auto"/>
          <w:sz w:val="24"/>
          <w:szCs w:val="28"/>
        </w:rPr>
      </w:pPr>
      <w:hyperlink r:id="rId24" w:history="1">
        <w:r w:rsidR="00531858" w:rsidRPr="00F8662F">
          <w:rPr>
            <w:rStyle w:val="af1"/>
            <w:rFonts w:ascii="Times New Roman" w:hAnsi="Times New Roman"/>
            <w:sz w:val="24"/>
            <w:szCs w:val="28"/>
          </w:rPr>
          <w:t>https://doi.org/10.23682/106826</w:t>
        </w:r>
      </w:hyperlink>
      <w:r w:rsidR="00531858">
        <w:rPr>
          <w:rFonts w:ascii="Times New Roman" w:hAnsi="Times New Roman"/>
          <w:color w:val="auto"/>
          <w:sz w:val="24"/>
          <w:szCs w:val="28"/>
        </w:rPr>
        <w:t xml:space="preserve"> </w:t>
      </w:r>
    </w:p>
    <w:p w14:paraId="66CA5116" w14:textId="77777777" w:rsidR="00115A0C" w:rsidRPr="00115A0C" w:rsidRDefault="00115A0C" w:rsidP="00560B85">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Бугров, К. Д. История России: учебное пособие для СПО / К. Д.</w:t>
      </w:r>
    </w:p>
    <w:p w14:paraId="7A959D2B" w14:textId="77777777" w:rsidR="00115A0C" w:rsidRPr="00115A0C" w:rsidRDefault="00115A0C" w:rsidP="00115A0C">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Бугров, С. В. Соколов. — 2-е изд. — Саратов: Профобразование, 2021 — 125 c.</w:t>
      </w:r>
    </w:p>
    <w:p w14:paraId="58BB7534" w14:textId="77777777" w:rsidR="00115A0C" w:rsidRPr="00115A0C" w:rsidRDefault="00115A0C" w:rsidP="00115A0C">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пользователей. - DOI:</w:t>
      </w:r>
    </w:p>
    <w:p w14:paraId="2A8C2C06" w14:textId="2B109ABE" w:rsidR="00115A0C" w:rsidRPr="00115A0C" w:rsidRDefault="00560B85" w:rsidP="00115A0C">
      <w:pPr>
        <w:spacing w:after="0" w:line="240" w:lineRule="auto"/>
        <w:jc w:val="both"/>
        <w:rPr>
          <w:rFonts w:ascii="Times New Roman" w:hAnsi="Times New Roman"/>
          <w:color w:val="auto"/>
          <w:sz w:val="24"/>
          <w:szCs w:val="28"/>
        </w:rPr>
      </w:pPr>
      <w:hyperlink r:id="rId25" w:history="1">
        <w:r w:rsidR="00531858" w:rsidRPr="00F8662F">
          <w:rPr>
            <w:rStyle w:val="af1"/>
            <w:rFonts w:ascii="Times New Roman" w:hAnsi="Times New Roman"/>
            <w:sz w:val="24"/>
            <w:szCs w:val="28"/>
          </w:rPr>
          <w:t>https://doi.org/10.23682/104903</w:t>
        </w:r>
      </w:hyperlink>
      <w:r w:rsidR="00531858">
        <w:rPr>
          <w:rFonts w:ascii="Times New Roman" w:hAnsi="Times New Roman"/>
          <w:color w:val="auto"/>
          <w:sz w:val="24"/>
          <w:szCs w:val="28"/>
        </w:rPr>
        <w:t xml:space="preserve"> </w:t>
      </w:r>
    </w:p>
    <w:p w14:paraId="5E81BDBE" w14:textId="77777777" w:rsidR="00115A0C" w:rsidRPr="00115A0C" w:rsidRDefault="00115A0C" w:rsidP="00560B85">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 xml:space="preserve">Носова, И. В. История России: учебное пособие для </w:t>
      </w:r>
      <w:proofErr w:type="gramStart"/>
      <w:r w:rsidRPr="00115A0C">
        <w:rPr>
          <w:rFonts w:ascii="Times New Roman" w:hAnsi="Times New Roman"/>
          <w:color w:val="auto"/>
          <w:sz w:val="24"/>
          <w:szCs w:val="28"/>
        </w:rPr>
        <w:t>СПО / И.</w:t>
      </w:r>
      <w:proofErr w:type="gramEnd"/>
      <w:r w:rsidRPr="00115A0C">
        <w:rPr>
          <w:rFonts w:ascii="Times New Roman" w:hAnsi="Times New Roman"/>
          <w:color w:val="auto"/>
          <w:sz w:val="24"/>
          <w:szCs w:val="28"/>
        </w:rPr>
        <w:t xml:space="preserve"> В.</w:t>
      </w:r>
    </w:p>
    <w:p w14:paraId="3258FA84" w14:textId="77777777" w:rsidR="00115A0C" w:rsidRPr="00115A0C" w:rsidRDefault="00115A0C" w:rsidP="00115A0C">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Носова. — Саратов: Профобразование, 2021 — 187 c.</w:t>
      </w:r>
    </w:p>
    <w:p w14:paraId="1A8F614A" w14:textId="4EB61078" w:rsidR="00115A0C" w:rsidRDefault="00115A0C" w:rsidP="00115A0C">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xml:space="preserve">. пользователей. - DOI: </w:t>
      </w:r>
      <w:hyperlink r:id="rId26" w:history="1">
        <w:r w:rsidR="00531858" w:rsidRPr="00F8662F">
          <w:rPr>
            <w:rStyle w:val="af1"/>
            <w:rFonts w:ascii="Times New Roman" w:hAnsi="Times New Roman"/>
            <w:sz w:val="24"/>
            <w:szCs w:val="28"/>
          </w:rPr>
          <w:t>https://doi.org/10.23682/106618</w:t>
        </w:r>
      </w:hyperlink>
    </w:p>
    <w:p w14:paraId="3095B2CD" w14:textId="77777777" w:rsidR="00531858" w:rsidRPr="00115A0C" w:rsidRDefault="00531858" w:rsidP="00115A0C">
      <w:pPr>
        <w:spacing w:after="0" w:line="240" w:lineRule="auto"/>
        <w:jc w:val="both"/>
        <w:rPr>
          <w:rFonts w:ascii="Times New Roman" w:hAnsi="Times New Roman"/>
          <w:color w:val="auto"/>
          <w:sz w:val="24"/>
          <w:szCs w:val="28"/>
        </w:rPr>
      </w:pPr>
    </w:p>
    <w:p w14:paraId="68DEBDEE" w14:textId="77777777" w:rsidR="00D800DA" w:rsidRDefault="00D800DA">
      <w:pPr>
        <w:pStyle w:val="10"/>
        <w:spacing w:line="23" w:lineRule="atLeast"/>
        <w:ind w:firstLine="0"/>
        <w:jc w:val="center"/>
        <w:rPr>
          <w:b/>
          <w:sz w:val="28"/>
        </w:rPr>
      </w:pPr>
      <w:bookmarkStart w:id="10" w:name="__RefHeading___3"/>
      <w:bookmarkStart w:id="11" w:name="__RefHeading___4"/>
      <w:bookmarkEnd w:id="10"/>
      <w:bookmarkEnd w:id="11"/>
    </w:p>
    <w:p w14:paraId="688CDBDD" w14:textId="77777777" w:rsidR="00FA38B2" w:rsidRDefault="006B741F">
      <w:pPr>
        <w:pStyle w:val="10"/>
        <w:spacing w:line="23" w:lineRule="atLeast"/>
        <w:ind w:firstLine="0"/>
        <w:jc w:val="center"/>
        <w:rPr>
          <w:b/>
          <w:sz w:val="28"/>
        </w:rPr>
      </w:pPr>
      <w:r>
        <w:rPr>
          <w:b/>
          <w:sz w:val="28"/>
        </w:rPr>
        <w:t>4. Контроль и оценка результатов освоения общеобразовательной дисциплины</w:t>
      </w:r>
    </w:p>
    <w:p w14:paraId="7EDB901D" w14:textId="77777777" w:rsidR="00FA38B2" w:rsidRDefault="00FA38B2">
      <w:pPr>
        <w:spacing w:after="0" w:line="23" w:lineRule="atLeast"/>
        <w:contextualSpacing/>
        <w:jc w:val="both"/>
        <w:rPr>
          <w:rFonts w:ascii="Times New Roman" w:hAnsi="Times New Roman"/>
          <w:sz w:val="28"/>
        </w:rPr>
      </w:pPr>
    </w:p>
    <w:p w14:paraId="483498C7" w14:textId="77777777" w:rsidR="00FA38B2" w:rsidRDefault="006B741F">
      <w:pPr>
        <w:spacing w:after="0" w:line="23" w:lineRule="atLeast"/>
        <w:contextualSpacing/>
        <w:jc w:val="both"/>
        <w:rPr>
          <w:rFonts w:ascii="Times New Roman" w:hAnsi="Times New Roman"/>
          <w:sz w:val="28"/>
        </w:rPr>
      </w:pPr>
      <w:r>
        <w:rPr>
          <w:rFonts w:ascii="Times New Roman" w:hAnsi="Times New Roman"/>
          <w:sz w:val="28"/>
        </w:rPr>
        <w:t xml:space="preserve">Контроль и оценка результатов освоения общеобразовательной дисциплины раскрываются через дисциплинарные результаты, направленные на формирование </w:t>
      </w:r>
      <w:bookmarkStart w:id="12" w:name="_GoBack"/>
      <w:bookmarkEnd w:id="12"/>
      <w:r>
        <w:rPr>
          <w:rFonts w:ascii="Times New Roman" w:hAnsi="Times New Roman"/>
          <w:sz w:val="28"/>
        </w:rPr>
        <w:t>общих и профессиональных компетенций по разделам и темам содержания учебного материала.</w:t>
      </w:r>
    </w:p>
    <w:p w14:paraId="24D5E808" w14:textId="77777777" w:rsidR="00FA38B2" w:rsidRDefault="00FA38B2">
      <w:pPr>
        <w:spacing w:after="0" w:line="23" w:lineRule="atLeast"/>
        <w:contextualSpacing/>
        <w:jc w:val="both"/>
        <w:rPr>
          <w:rFonts w:ascii="Times New Roman" w:hAnsi="Times New Roman"/>
          <w:b/>
          <w:sz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97"/>
        <w:gridCol w:w="3261"/>
        <w:gridCol w:w="2694"/>
      </w:tblGrid>
      <w:tr w:rsidR="00FA38B2" w14:paraId="5FA8FBA4" w14:textId="77777777">
        <w:trPr>
          <w:jc w:val="center"/>
        </w:trPr>
        <w:tc>
          <w:tcPr>
            <w:tcW w:w="3397" w:type="dxa"/>
            <w:tcBorders>
              <w:top w:val="single" w:sz="4" w:space="0" w:color="000000"/>
              <w:left w:val="single" w:sz="4" w:space="0" w:color="000000"/>
              <w:bottom w:val="single" w:sz="4" w:space="0" w:color="000000"/>
              <w:right w:val="single" w:sz="4" w:space="0" w:color="000000"/>
            </w:tcBorders>
            <w:vAlign w:val="center"/>
          </w:tcPr>
          <w:p w14:paraId="3D33374D" w14:textId="77777777" w:rsidR="00FA38B2" w:rsidRDefault="006B741F">
            <w:pPr>
              <w:spacing w:after="0" w:line="23" w:lineRule="atLeast"/>
              <w:jc w:val="center"/>
              <w:rPr>
                <w:rFonts w:ascii="Times New Roman" w:hAnsi="Times New Roman"/>
                <w:sz w:val="24"/>
              </w:rPr>
            </w:pPr>
            <w:bookmarkStart w:id="13" w:name="_Hlk113635425"/>
            <w:r>
              <w:rPr>
                <w:rFonts w:ascii="Times New Roman" w:hAnsi="Times New Roman"/>
                <w:b/>
                <w:sz w:val="24"/>
              </w:rPr>
              <w:t>Код и наименование формируемых компетенций</w:t>
            </w:r>
          </w:p>
        </w:tc>
        <w:tc>
          <w:tcPr>
            <w:tcW w:w="3261" w:type="dxa"/>
            <w:tcBorders>
              <w:top w:val="single" w:sz="4" w:space="0" w:color="000000"/>
              <w:left w:val="single" w:sz="4" w:space="0" w:color="000000"/>
              <w:bottom w:val="single" w:sz="4" w:space="0" w:color="000000"/>
              <w:right w:val="single" w:sz="4" w:space="0" w:color="000000"/>
            </w:tcBorders>
            <w:vAlign w:val="center"/>
          </w:tcPr>
          <w:p w14:paraId="70DD47E2" w14:textId="77777777" w:rsidR="00FA38B2" w:rsidRDefault="006B741F">
            <w:pPr>
              <w:spacing w:after="0" w:line="23" w:lineRule="atLeast"/>
              <w:jc w:val="center"/>
              <w:rPr>
                <w:rFonts w:ascii="Times New Roman" w:hAnsi="Times New Roman"/>
                <w:b/>
                <w:sz w:val="24"/>
              </w:rPr>
            </w:pPr>
            <w:r>
              <w:rPr>
                <w:rFonts w:ascii="Times New Roman" w:hAnsi="Times New Roman"/>
                <w:b/>
                <w:sz w:val="24"/>
              </w:rPr>
              <w:t>Раздел/Тема</w:t>
            </w:r>
          </w:p>
        </w:tc>
        <w:tc>
          <w:tcPr>
            <w:tcW w:w="2694" w:type="dxa"/>
            <w:tcBorders>
              <w:top w:val="single" w:sz="4" w:space="0" w:color="000000"/>
              <w:left w:val="single" w:sz="4" w:space="0" w:color="000000"/>
              <w:bottom w:val="single" w:sz="4" w:space="0" w:color="000000"/>
              <w:right w:val="single" w:sz="4" w:space="0" w:color="000000"/>
            </w:tcBorders>
            <w:vAlign w:val="center"/>
          </w:tcPr>
          <w:p w14:paraId="741B8ACE" w14:textId="4046FF80" w:rsidR="00FA38B2" w:rsidRDefault="006B741F">
            <w:pPr>
              <w:pStyle w:val="a7"/>
              <w:spacing w:after="0" w:line="23" w:lineRule="atLeast"/>
              <w:jc w:val="center"/>
            </w:pPr>
            <w:r>
              <w:rPr>
                <w:b/>
              </w:rPr>
              <w:t>Тип</w:t>
            </w:r>
            <w:r w:rsidR="00411693">
              <w:rPr>
                <w:b/>
              </w:rPr>
              <w:t>ы</w:t>
            </w:r>
            <w:r>
              <w:rPr>
                <w:b/>
              </w:rPr>
              <w:t xml:space="preserve"> оценочных мероприятий</w:t>
            </w:r>
          </w:p>
        </w:tc>
      </w:tr>
      <w:tr w:rsidR="00FA38B2" w14:paraId="48CBC992" w14:textId="77777777">
        <w:trPr>
          <w:trHeight w:val="826"/>
          <w:jc w:val="center"/>
        </w:trPr>
        <w:tc>
          <w:tcPr>
            <w:tcW w:w="3397" w:type="dxa"/>
            <w:tcBorders>
              <w:top w:val="single" w:sz="4" w:space="0" w:color="000000"/>
              <w:left w:val="single" w:sz="4" w:space="0" w:color="000000"/>
              <w:bottom w:val="single" w:sz="4" w:space="0" w:color="000000"/>
              <w:right w:val="single" w:sz="4" w:space="0" w:color="000000"/>
            </w:tcBorders>
          </w:tcPr>
          <w:p w14:paraId="70CAB7B0"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01. Выбирать способы решения задач профессиональной деятельности применительно </w:t>
            </w:r>
            <w:r>
              <w:rPr>
                <w:rFonts w:ascii="Times New Roman" w:hAnsi="Times New Roman"/>
                <w:sz w:val="24"/>
              </w:rPr>
              <w:br/>
              <w:t>к различным контекстам</w:t>
            </w:r>
          </w:p>
        </w:tc>
        <w:tc>
          <w:tcPr>
            <w:tcW w:w="3261" w:type="dxa"/>
            <w:tcBorders>
              <w:top w:val="single" w:sz="4" w:space="0" w:color="000000"/>
              <w:left w:val="single" w:sz="4" w:space="0" w:color="000000"/>
              <w:bottom w:val="single" w:sz="4" w:space="0" w:color="000000"/>
              <w:right w:val="single" w:sz="4" w:space="0" w:color="000000"/>
            </w:tcBorders>
          </w:tcPr>
          <w:p w14:paraId="2BF5D77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П-о/с</w:t>
            </w:r>
            <w:r>
              <w:rPr>
                <w:rStyle w:val="afa"/>
                <w:rFonts w:ascii="Times New Roman" w:hAnsi="Times New Roman"/>
                <w:sz w:val="24"/>
              </w:rPr>
              <w:footnoteReference w:id="4"/>
            </w:r>
          </w:p>
          <w:p w14:paraId="1157EC3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П-о/с </w:t>
            </w:r>
          </w:p>
          <w:p w14:paraId="750EAB3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П-о/с</w:t>
            </w:r>
          </w:p>
          <w:p w14:paraId="4ECC1D26"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П-о/с</w:t>
            </w:r>
          </w:p>
        </w:tc>
        <w:tc>
          <w:tcPr>
            <w:tcW w:w="2694"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54EB89A" w14:textId="380CAA23" w:rsidR="00411693" w:rsidRDefault="00411693" w:rsidP="00411693">
            <w:pPr>
              <w:spacing w:after="0" w:line="23" w:lineRule="atLeast"/>
              <w:contextualSpacing/>
              <w:rPr>
                <w:rFonts w:ascii="Times New Roman" w:hAnsi="Times New Roman"/>
                <w:sz w:val="24"/>
              </w:rPr>
            </w:pPr>
            <w:r>
              <w:rPr>
                <w:rFonts w:ascii="Times New Roman" w:hAnsi="Times New Roman"/>
                <w:sz w:val="24"/>
              </w:rPr>
              <w:t>Устный опрос</w:t>
            </w:r>
          </w:p>
          <w:p w14:paraId="58E7D169" w14:textId="77777777" w:rsidR="00411693" w:rsidRDefault="00411693" w:rsidP="00411693">
            <w:pPr>
              <w:spacing w:after="0" w:line="23" w:lineRule="atLeast"/>
              <w:contextualSpacing/>
              <w:rPr>
                <w:rFonts w:ascii="Times New Roman" w:hAnsi="Times New Roman"/>
                <w:sz w:val="24"/>
              </w:rPr>
            </w:pPr>
          </w:p>
          <w:p w14:paraId="65100586" w14:textId="4B593FFE" w:rsidR="00FA38B2" w:rsidRDefault="006B741F">
            <w:pPr>
              <w:spacing w:after="0" w:line="23" w:lineRule="atLeast"/>
              <w:contextualSpacing/>
              <w:rPr>
                <w:rFonts w:ascii="Times New Roman" w:hAnsi="Times New Roman"/>
                <w:sz w:val="24"/>
              </w:rPr>
            </w:pPr>
            <w:r>
              <w:rPr>
                <w:rFonts w:ascii="Times New Roman" w:hAnsi="Times New Roman"/>
                <w:sz w:val="24"/>
              </w:rPr>
              <w:t>Контрольная работа</w:t>
            </w:r>
          </w:p>
          <w:p w14:paraId="39F8CAA4" w14:textId="77777777" w:rsidR="00411693" w:rsidRDefault="00411693">
            <w:pPr>
              <w:spacing w:after="0" w:line="23" w:lineRule="atLeast"/>
              <w:contextualSpacing/>
              <w:rPr>
                <w:rFonts w:ascii="Times New Roman" w:hAnsi="Times New Roman"/>
                <w:sz w:val="24"/>
              </w:rPr>
            </w:pPr>
          </w:p>
          <w:p w14:paraId="4530FAA3" w14:textId="1882C77A" w:rsidR="00FA38B2" w:rsidRDefault="006B741F">
            <w:pPr>
              <w:spacing w:after="0" w:line="23" w:lineRule="atLeast"/>
              <w:contextualSpacing/>
              <w:rPr>
                <w:rFonts w:ascii="Times New Roman" w:hAnsi="Times New Roman"/>
                <w:sz w:val="24"/>
              </w:rPr>
            </w:pPr>
            <w:r>
              <w:rPr>
                <w:rFonts w:ascii="Times New Roman" w:hAnsi="Times New Roman"/>
                <w:sz w:val="24"/>
              </w:rPr>
              <w:t>Выступлени</w:t>
            </w:r>
            <w:r w:rsidR="00411693">
              <w:rPr>
                <w:rFonts w:ascii="Times New Roman" w:hAnsi="Times New Roman"/>
                <w:sz w:val="24"/>
              </w:rPr>
              <w:t>е</w:t>
            </w:r>
            <w:r>
              <w:rPr>
                <w:rFonts w:ascii="Times New Roman" w:hAnsi="Times New Roman"/>
                <w:sz w:val="24"/>
              </w:rPr>
              <w:t xml:space="preserve"> с презентацией</w:t>
            </w:r>
          </w:p>
          <w:p w14:paraId="6C2B5B40" w14:textId="77777777" w:rsidR="00411693" w:rsidRDefault="00411693">
            <w:pPr>
              <w:spacing w:after="0" w:line="23" w:lineRule="atLeast"/>
              <w:contextualSpacing/>
              <w:rPr>
                <w:rFonts w:ascii="Times New Roman" w:hAnsi="Times New Roman"/>
                <w:sz w:val="24"/>
              </w:rPr>
            </w:pPr>
          </w:p>
          <w:p w14:paraId="030C2B31" w14:textId="56588E79" w:rsidR="00FA38B2" w:rsidRDefault="006B741F">
            <w:pPr>
              <w:spacing w:after="0" w:line="23" w:lineRule="atLeast"/>
              <w:contextualSpacing/>
              <w:rPr>
                <w:rFonts w:ascii="Times New Roman" w:hAnsi="Times New Roman"/>
                <w:sz w:val="24"/>
              </w:rPr>
            </w:pPr>
            <w:r>
              <w:rPr>
                <w:rFonts w:ascii="Times New Roman" w:hAnsi="Times New Roman"/>
                <w:sz w:val="24"/>
              </w:rPr>
              <w:t>Эссе</w:t>
            </w:r>
          </w:p>
          <w:p w14:paraId="1E5EAB46" w14:textId="77777777" w:rsidR="00411693" w:rsidRDefault="00411693">
            <w:pPr>
              <w:spacing w:after="0" w:line="23" w:lineRule="atLeast"/>
              <w:contextualSpacing/>
              <w:rPr>
                <w:rFonts w:ascii="Times New Roman" w:hAnsi="Times New Roman"/>
                <w:sz w:val="24"/>
              </w:rPr>
            </w:pPr>
          </w:p>
          <w:p w14:paraId="5ED5A868" w14:textId="50599B09" w:rsidR="00FA38B2" w:rsidRDefault="006B741F">
            <w:pPr>
              <w:spacing w:after="0" w:line="23" w:lineRule="atLeast"/>
              <w:contextualSpacing/>
              <w:rPr>
                <w:rFonts w:ascii="Times New Roman" w:hAnsi="Times New Roman"/>
                <w:sz w:val="24"/>
              </w:rPr>
            </w:pPr>
            <w:r>
              <w:rPr>
                <w:rFonts w:ascii="Times New Roman" w:hAnsi="Times New Roman"/>
                <w:sz w:val="24"/>
              </w:rPr>
              <w:t>Тестирование</w:t>
            </w:r>
          </w:p>
          <w:p w14:paraId="3EA63B9C" w14:textId="77777777" w:rsidR="00411693" w:rsidRDefault="00411693">
            <w:pPr>
              <w:spacing w:after="0" w:line="23" w:lineRule="atLeast"/>
              <w:contextualSpacing/>
              <w:rPr>
                <w:rFonts w:ascii="Times New Roman" w:hAnsi="Times New Roman"/>
                <w:sz w:val="24"/>
              </w:rPr>
            </w:pPr>
          </w:p>
          <w:p w14:paraId="3B8718B6" w14:textId="38884474" w:rsidR="00FA38B2" w:rsidRDefault="006B741F">
            <w:pPr>
              <w:spacing w:after="0" w:line="23" w:lineRule="atLeast"/>
              <w:contextualSpacing/>
              <w:rPr>
                <w:rFonts w:ascii="Times New Roman" w:hAnsi="Times New Roman"/>
                <w:sz w:val="24"/>
              </w:rPr>
            </w:pPr>
            <w:r>
              <w:rPr>
                <w:rFonts w:ascii="Times New Roman" w:hAnsi="Times New Roman"/>
                <w:sz w:val="24"/>
              </w:rPr>
              <w:t>Промежуточная аттестация</w:t>
            </w:r>
            <w:r w:rsidR="00411693">
              <w:rPr>
                <w:rFonts w:ascii="Times New Roman" w:hAnsi="Times New Roman"/>
                <w:sz w:val="24"/>
              </w:rPr>
              <w:t xml:space="preserve"> (выполнение заданий)</w:t>
            </w:r>
          </w:p>
        </w:tc>
      </w:tr>
      <w:tr w:rsidR="00FA38B2" w14:paraId="20FBD182" w14:textId="77777777">
        <w:trPr>
          <w:trHeight w:val="940"/>
          <w:jc w:val="center"/>
        </w:trPr>
        <w:tc>
          <w:tcPr>
            <w:tcW w:w="3397" w:type="dxa"/>
            <w:tcBorders>
              <w:top w:val="single" w:sz="4" w:space="0" w:color="000000"/>
              <w:left w:val="single" w:sz="4" w:space="0" w:color="000000"/>
              <w:bottom w:val="single" w:sz="4" w:space="0" w:color="000000"/>
              <w:right w:val="single" w:sz="4" w:space="0" w:color="000000"/>
            </w:tcBorders>
          </w:tcPr>
          <w:p w14:paraId="4D00BC81"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261" w:type="dxa"/>
            <w:tcBorders>
              <w:top w:val="single" w:sz="4" w:space="0" w:color="000000"/>
              <w:left w:val="single" w:sz="4" w:space="0" w:color="000000"/>
              <w:bottom w:val="single" w:sz="4" w:space="0" w:color="000000"/>
              <w:right w:val="single" w:sz="4" w:space="0" w:color="000000"/>
            </w:tcBorders>
          </w:tcPr>
          <w:p w14:paraId="304C923B"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0492B47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0B21A9E0"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3.2</w:t>
            </w:r>
          </w:p>
          <w:p w14:paraId="257EA0C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05EB118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260BCE4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2DF4F453"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294DE40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2C31AC2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08A5EBD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6055A69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50E4E8FD"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78CB0E98" w14:textId="77777777" w:rsidR="00FA38B2" w:rsidRDefault="00FA38B2"/>
        </w:tc>
      </w:tr>
      <w:tr w:rsidR="00FA38B2" w14:paraId="3BBF436F" w14:textId="77777777">
        <w:trPr>
          <w:trHeight w:val="2117"/>
          <w:jc w:val="center"/>
        </w:trPr>
        <w:tc>
          <w:tcPr>
            <w:tcW w:w="3397" w:type="dxa"/>
            <w:tcBorders>
              <w:top w:val="single" w:sz="4" w:space="0" w:color="000000"/>
              <w:left w:val="single" w:sz="4" w:space="0" w:color="000000"/>
              <w:bottom w:val="single" w:sz="4" w:space="0" w:color="000000"/>
              <w:right w:val="single" w:sz="4" w:space="0" w:color="000000"/>
            </w:tcBorders>
          </w:tcPr>
          <w:p w14:paraId="77A13E7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04. Эффективно взаимодействовать и работать в коллективе и команде</w:t>
            </w:r>
          </w:p>
        </w:tc>
        <w:tc>
          <w:tcPr>
            <w:tcW w:w="3261" w:type="dxa"/>
            <w:tcBorders>
              <w:top w:val="single" w:sz="4" w:space="0" w:color="000000"/>
              <w:left w:val="single" w:sz="4" w:space="0" w:color="000000"/>
              <w:bottom w:val="single" w:sz="4" w:space="0" w:color="000000"/>
              <w:right w:val="single" w:sz="4" w:space="0" w:color="000000"/>
            </w:tcBorders>
          </w:tcPr>
          <w:p w14:paraId="7FE65E0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П-о/с</w:t>
            </w:r>
          </w:p>
          <w:p w14:paraId="43B31E9F"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П-о/с </w:t>
            </w:r>
          </w:p>
          <w:p w14:paraId="49AA840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П-о/с</w:t>
            </w:r>
          </w:p>
          <w:p w14:paraId="2D976785" w14:textId="77777777" w:rsidR="00FA38B2" w:rsidRDefault="006B741F">
            <w:pPr>
              <w:spacing w:after="0" w:line="23" w:lineRule="atLeast"/>
              <w:contextualSpacing/>
              <w:rPr>
                <w:rFonts w:ascii="Times New Roman" w:hAnsi="Times New Roman"/>
                <w:b/>
                <w:color w:val="FF0000"/>
                <w:spacing w:val="-4"/>
                <w:sz w:val="24"/>
                <w:highlight w:val="yellow"/>
              </w:rPr>
            </w:pPr>
            <w:proofErr w:type="gramStart"/>
            <w:r>
              <w:rPr>
                <w:rFonts w:ascii="Times New Roman" w:hAnsi="Times New Roman"/>
                <w:sz w:val="24"/>
              </w:rPr>
              <w:t>Р</w:t>
            </w:r>
            <w:proofErr w:type="gramEnd"/>
            <w:r>
              <w:rPr>
                <w:rFonts w:ascii="Times New Roman" w:hAnsi="Times New Roman"/>
                <w:sz w:val="24"/>
              </w:rPr>
              <w:t xml:space="preserve"> 12,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246B1988" w14:textId="77777777" w:rsidR="00FA38B2" w:rsidRDefault="00FA38B2"/>
        </w:tc>
      </w:tr>
      <w:tr w:rsidR="00FA38B2" w14:paraId="02599BF4" w14:textId="77777777">
        <w:trPr>
          <w:trHeight w:val="841"/>
          <w:jc w:val="center"/>
        </w:trPr>
        <w:tc>
          <w:tcPr>
            <w:tcW w:w="3397" w:type="dxa"/>
            <w:tcBorders>
              <w:top w:val="single" w:sz="4" w:space="0" w:color="000000"/>
              <w:left w:val="single" w:sz="4" w:space="0" w:color="000000"/>
              <w:bottom w:val="single" w:sz="4" w:space="0" w:color="000000"/>
              <w:right w:val="single" w:sz="4" w:space="0" w:color="000000"/>
            </w:tcBorders>
          </w:tcPr>
          <w:p w14:paraId="338AC8A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261" w:type="dxa"/>
            <w:tcBorders>
              <w:top w:val="single" w:sz="4" w:space="0" w:color="000000"/>
              <w:left w:val="single" w:sz="4" w:space="0" w:color="000000"/>
              <w:bottom w:val="single" w:sz="4" w:space="0" w:color="000000"/>
              <w:right w:val="single" w:sz="4" w:space="0" w:color="000000"/>
            </w:tcBorders>
          </w:tcPr>
          <w:p w14:paraId="6E41560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5B8E722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02BE4F1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 3.2</w:t>
            </w:r>
          </w:p>
          <w:p w14:paraId="59EDB23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0EDA1DE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60B918E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37FE344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2E28957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65FB7C0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7BD20B6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440C801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2E9A5D4D"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72FA2B3C" w14:textId="77777777" w:rsidR="00FA38B2" w:rsidRDefault="00FA38B2"/>
        </w:tc>
      </w:tr>
      <w:tr w:rsidR="00FA38B2" w14:paraId="24AC9ACB" w14:textId="77777777">
        <w:trPr>
          <w:trHeight w:val="2683"/>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tcPr>
          <w:p w14:paraId="42C09C8F" w14:textId="7E173310" w:rsidR="00FA38B2" w:rsidRDefault="00D80041">
            <w:pPr>
              <w:spacing w:after="0" w:line="23" w:lineRule="atLeast"/>
              <w:contextualSpacing/>
              <w:rPr>
                <w:rFonts w:ascii="Times New Roman" w:hAnsi="Times New Roman"/>
                <w:sz w:val="24"/>
              </w:rPr>
            </w:pPr>
            <w:proofErr w:type="gramStart"/>
            <w:r>
              <w:rPr>
                <w:rFonts w:ascii="Times New Roman" w:hAnsi="Times New Roman"/>
                <w:color w:val="auto"/>
                <w:sz w:val="24"/>
              </w:rPr>
              <w:t>ОК</w:t>
            </w:r>
            <w:proofErr w:type="gramEnd"/>
            <w:r>
              <w:rPr>
                <w:rFonts w:ascii="Times New Roman" w:hAnsi="Times New Roman"/>
                <w:color w:val="auto"/>
                <w:sz w:val="24"/>
              </w:rPr>
              <w:t xml:space="preserve">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7242E74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0BAF6AA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639B7D2E"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 3.2</w:t>
            </w:r>
          </w:p>
          <w:p w14:paraId="5F1E38DB"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2578200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0C71405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6FBD8831"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551EAA0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146E7E1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6DE7986F"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68CFCBF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06D197E2" w14:textId="77777777" w:rsidR="00FA38B2" w:rsidRDefault="006B741F">
            <w:pPr>
              <w:spacing w:after="0" w:line="23" w:lineRule="atLeast"/>
              <w:contextualSpacing/>
              <w:rPr>
                <w:rFonts w:ascii="Times New Roman" w:hAnsi="Times New Roman"/>
                <w:b/>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31BC6CF4" w14:textId="77777777" w:rsidR="00FA38B2" w:rsidRDefault="00FA38B2"/>
        </w:tc>
      </w:tr>
      <w:tr w:rsidR="00FA38B2" w14:paraId="1320788F" w14:textId="77777777">
        <w:trPr>
          <w:trHeight w:val="273"/>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tcPr>
          <w:p w14:paraId="0CBB2289" w14:textId="77777777" w:rsidR="00FA38B2" w:rsidRDefault="006B741F">
            <w:pPr>
              <w:spacing w:after="0" w:line="23" w:lineRule="atLeast"/>
              <w:rPr>
                <w:rFonts w:ascii="Times New Roman" w:hAnsi="Times New Roman"/>
                <w:sz w:val="24"/>
              </w:rPr>
            </w:pPr>
            <w:r>
              <w:rPr>
                <w:rFonts w:ascii="Times New Roman" w:hAnsi="Times New Roman"/>
                <w:sz w:val="24"/>
              </w:rPr>
              <w:t>ПК …</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02288B8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П-о</w:t>
            </w:r>
            <w:proofErr w:type="gramEnd"/>
            <w:r>
              <w:rPr>
                <w:rFonts w:ascii="Times New Roman" w:hAnsi="Times New Roman"/>
                <w:sz w:val="24"/>
              </w:rPr>
              <w:t>/с</w:t>
            </w:r>
          </w:p>
        </w:tc>
        <w:bookmarkEnd w:id="13"/>
        <w:tc>
          <w:tcPr>
            <w:tcW w:w="2694" w:type="dxa"/>
            <w:tcBorders>
              <w:top w:val="single" w:sz="4" w:space="0" w:color="000000"/>
              <w:left w:val="single" w:sz="4" w:space="0" w:color="000000"/>
              <w:bottom w:val="single" w:sz="4" w:space="0" w:color="000000"/>
              <w:right w:val="single" w:sz="4" w:space="0" w:color="000000"/>
            </w:tcBorders>
          </w:tcPr>
          <w:p w14:paraId="687CB45E" w14:textId="77777777" w:rsidR="00FA38B2" w:rsidRDefault="00FA38B2">
            <w:pPr>
              <w:spacing w:after="0" w:line="23" w:lineRule="atLeast"/>
              <w:rPr>
                <w:rFonts w:ascii="Times New Roman" w:hAnsi="Times New Roman"/>
                <w:sz w:val="24"/>
              </w:rPr>
            </w:pPr>
          </w:p>
        </w:tc>
      </w:tr>
    </w:tbl>
    <w:p w14:paraId="5FBDBA79" w14:textId="77777777" w:rsidR="00FA38B2" w:rsidRDefault="00FA38B2">
      <w:pPr>
        <w:spacing w:after="0" w:line="23" w:lineRule="atLeast"/>
        <w:rPr>
          <w:rFonts w:ascii="Times New Roman" w:hAnsi="Times New Roman"/>
          <w:sz w:val="16"/>
        </w:rPr>
      </w:pPr>
    </w:p>
    <w:p w14:paraId="1BC429EC" w14:textId="77777777" w:rsidR="00115A0C" w:rsidRDefault="00115A0C">
      <w:pPr>
        <w:spacing w:after="0" w:line="23" w:lineRule="atLeast"/>
        <w:rPr>
          <w:rFonts w:ascii="Times New Roman" w:hAnsi="Times New Roman"/>
          <w:sz w:val="16"/>
        </w:rPr>
      </w:pPr>
    </w:p>
    <w:p w14:paraId="4F88F1DD" w14:textId="2A79BD9E" w:rsidR="00115A0C" w:rsidRDefault="00115A0C">
      <w:pPr>
        <w:spacing w:after="0" w:line="23" w:lineRule="atLeast"/>
        <w:rPr>
          <w:rFonts w:ascii="Times New Roman" w:hAnsi="Times New Roman"/>
          <w:sz w:val="16"/>
        </w:rPr>
      </w:pPr>
      <w:r>
        <w:rPr>
          <w:rFonts w:ascii="Times New Roman" w:hAnsi="Times New Roman"/>
          <w:sz w:val="16"/>
        </w:rPr>
        <w:br w:type="page"/>
      </w:r>
    </w:p>
    <w:p w14:paraId="5D7B2FFA" w14:textId="77777777" w:rsidR="00A12989" w:rsidRPr="00531858" w:rsidRDefault="00A12989" w:rsidP="00A12989">
      <w:pPr>
        <w:spacing w:after="200" w:line="276" w:lineRule="auto"/>
        <w:jc w:val="right"/>
        <w:rPr>
          <w:rFonts w:ascii="Times New Roman" w:eastAsia="Calibri" w:hAnsi="Times New Roman"/>
          <w:b/>
          <w:i/>
          <w:color w:val="auto"/>
          <w:sz w:val="28"/>
          <w:szCs w:val="24"/>
          <w:lang w:eastAsia="en-US"/>
        </w:rPr>
      </w:pPr>
      <w:r w:rsidRPr="00531858">
        <w:rPr>
          <w:rFonts w:ascii="Times New Roman" w:eastAsia="Calibri" w:hAnsi="Times New Roman"/>
          <w:b/>
          <w:i/>
          <w:color w:val="auto"/>
          <w:sz w:val="28"/>
          <w:szCs w:val="24"/>
          <w:lang w:eastAsia="en-US"/>
        </w:rPr>
        <w:t>Приложение</w:t>
      </w:r>
      <w:r w:rsidRPr="00531858">
        <w:rPr>
          <w:rFonts w:ascii="Times New Roman" w:eastAsia="Calibri" w:hAnsi="Times New Roman"/>
          <w:b/>
          <w:i/>
          <w:color w:val="auto"/>
          <w:sz w:val="28"/>
          <w:szCs w:val="24"/>
          <w:lang w:eastAsia="en-US"/>
        </w:rPr>
        <w:br/>
        <w:t>к рабочей программе</w:t>
      </w:r>
    </w:p>
    <w:p w14:paraId="59EC7232" w14:textId="77777777" w:rsidR="00A12989" w:rsidRPr="00531858" w:rsidRDefault="00A12989" w:rsidP="00A12989">
      <w:pPr>
        <w:spacing w:after="0" w:line="240" w:lineRule="auto"/>
        <w:rPr>
          <w:rFonts w:ascii="Times New Roman" w:hAnsi="Times New Roman"/>
          <w:color w:val="auto"/>
          <w:sz w:val="28"/>
          <w:szCs w:val="28"/>
        </w:rPr>
      </w:pPr>
    </w:p>
    <w:p w14:paraId="5EE5D15D" w14:textId="77777777" w:rsidR="00A12989" w:rsidRPr="00531858" w:rsidRDefault="00A12989" w:rsidP="00A12989">
      <w:pPr>
        <w:spacing w:after="0" w:line="240" w:lineRule="auto"/>
        <w:rPr>
          <w:rFonts w:ascii="Times New Roman" w:hAnsi="Times New Roman"/>
          <w:color w:val="auto"/>
          <w:sz w:val="28"/>
          <w:szCs w:val="28"/>
        </w:rPr>
      </w:pPr>
    </w:p>
    <w:p w14:paraId="319DB786" w14:textId="77777777" w:rsidR="00A12989" w:rsidRPr="00531858" w:rsidRDefault="00A12989" w:rsidP="00A12989">
      <w:pPr>
        <w:spacing w:after="0" w:line="240" w:lineRule="auto"/>
        <w:jc w:val="right"/>
        <w:rPr>
          <w:rFonts w:ascii="Times New Roman" w:hAnsi="Times New Roman"/>
          <w:color w:val="auto"/>
          <w:sz w:val="28"/>
          <w:szCs w:val="28"/>
        </w:rPr>
      </w:pPr>
    </w:p>
    <w:p w14:paraId="0A966840" w14:textId="77777777" w:rsidR="00A12989" w:rsidRPr="00531858" w:rsidRDefault="00A12989" w:rsidP="00A12989">
      <w:pPr>
        <w:spacing w:after="0" w:line="240" w:lineRule="auto"/>
        <w:jc w:val="center"/>
        <w:rPr>
          <w:rFonts w:ascii="Times New Roman" w:hAnsi="Times New Roman"/>
          <w:color w:val="auto"/>
          <w:sz w:val="28"/>
          <w:szCs w:val="28"/>
        </w:rPr>
      </w:pPr>
    </w:p>
    <w:p w14:paraId="472A0730" w14:textId="77777777" w:rsidR="00A12989" w:rsidRPr="00531858" w:rsidRDefault="00A12989" w:rsidP="00A12989">
      <w:pPr>
        <w:spacing w:after="0" w:line="240" w:lineRule="auto"/>
        <w:jc w:val="center"/>
        <w:rPr>
          <w:rFonts w:ascii="Times New Roman" w:hAnsi="Times New Roman"/>
          <w:color w:val="auto"/>
          <w:sz w:val="28"/>
          <w:szCs w:val="28"/>
        </w:rPr>
      </w:pPr>
    </w:p>
    <w:p w14:paraId="32628F29" w14:textId="77777777" w:rsidR="00A12989" w:rsidRPr="00531858" w:rsidRDefault="00A12989" w:rsidP="00A12989">
      <w:pPr>
        <w:spacing w:after="0" w:line="240" w:lineRule="auto"/>
        <w:jc w:val="center"/>
        <w:rPr>
          <w:rFonts w:ascii="Times New Roman" w:hAnsi="Times New Roman"/>
          <w:color w:val="auto"/>
          <w:sz w:val="28"/>
          <w:szCs w:val="28"/>
        </w:rPr>
      </w:pPr>
    </w:p>
    <w:p w14:paraId="0A1ADFC1" w14:textId="77777777" w:rsidR="00A12989" w:rsidRPr="00531858" w:rsidRDefault="00A12989" w:rsidP="00A12989">
      <w:pPr>
        <w:spacing w:after="0" w:line="240" w:lineRule="auto"/>
        <w:jc w:val="center"/>
        <w:rPr>
          <w:rFonts w:ascii="Times New Roman" w:hAnsi="Times New Roman"/>
          <w:color w:val="auto"/>
          <w:sz w:val="28"/>
          <w:szCs w:val="28"/>
        </w:rPr>
      </w:pPr>
    </w:p>
    <w:p w14:paraId="4406AA02" w14:textId="77777777" w:rsidR="00A12989" w:rsidRPr="00531858" w:rsidRDefault="00A12989" w:rsidP="00A12989">
      <w:pPr>
        <w:spacing w:after="0" w:line="240" w:lineRule="auto"/>
        <w:jc w:val="center"/>
        <w:rPr>
          <w:rFonts w:ascii="Times New Roman" w:hAnsi="Times New Roman"/>
          <w:color w:val="auto"/>
          <w:sz w:val="28"/>
          <w:szCs w:val="28"/>
        </w:rPr>
      </w:pPr>
    </w:p>
    <w:p w14:paraId="4EB4DFB9" w14:textId="77777777" w:rsidR="00A12989" w:rsidRPr="00531858" w:rsidRDefault="00A12989" w:rsidP="00A12989">
      <w:pPr>
        <w:spacing w:after="0" w:line="240" w:lineRule="auto"/>
        <w:jc w:val="center"/>
        <w:rPr>
          <w:rFonts w:ascii="Times New Roman" w:hAnsi="Times New Roman"/>
          <w:color w:val="auto"/>
          <w:sz w:val="28"/>
          <w:szCs w:val="28"/>
        </w:rPr>
      </w:pPr>
    </w:p>
    <w:p w14:paraId="0BF7A39D" w14:textId="77777777" w:rsidR="00A12989" w:rsidRPr="00531858" w:rsidRDefault="00A12989" w:rsidP="00A12989">
      <w:pPr>
        <w:spacing w:after="0" w:line="240" w:lineRule="auto"/>
        <w:jc w:val="center"/>
        <w:rPr>
          <w:rFonts w:ascii="Times New Roman" w:hAnsi="Times New Roman"/>
          <w:color w:val="auto"/>
          <w:sz w:val="28"/>
          <w:szCs w:val="28"/>
        </w:rPr>
      </w:pPr>
    </w:p>
    <w:p w14:paraId="364C64A0" w14:textId="77777777" w:rsidR="00A12989" w:rsidRPr="00531858" w:rsidRDefault="00A12989" w:rsidP="00A12989">
      <w:pPr>
        <w:spacing w:after="0" w:line="240" w:lineRule="auto"/>
        <w:jc w:val="center"/>
        <w:rPr>
          <w:rFonts w:ascii="Times New Roman" w:hAnsi="Times New Roman"/>
          <w:color w:val="auto"/>
          <w:sz w:val="28"/>
          <w:szCs w:val="28"/>
        </w:rPr>
      </w:pPr>
    </w:p>
    <w:p w14:paraId="2BBD1682" w14:textId="77777777" w:rsidR="00A12989" w:rsidRPr="00531858" w:rsidRDefault="00A12989" w:rsidP="00A12989">
      <w:pPr>
        <w:spacing w:after="0" w:line="240" w:lineRule="auto"/>
        <w:rPr>
          <w:rFonts w:ascii="Times New Roman" w:hAnsi="Times New Roman"/>
          <w:color w:val="auto"/>
          <w:sz w:val="28"/>
          <w:szCs w:val="28"/>
        </w:rPr>
      </w:pPr>
    </w:p>
    <w:p w14:paraId="10153E8A" w14:textId="77777777" w:rsidR="00A12989" w:rsidRPr="00531858" w:rsidRDefault="00A12989" w:rsidP="00A12989">
      <w:pPr>
        <w:spacing w:after="0" w:line="240" w:lineRule="auto"/>
        <w:rPr>
          <w:rFonts w:ascii="Times New Roman" w:hAnsi="Times New Roman"/>
          <w:color w:val="auto"/>
          <w:sz w:val="28"/>
          <w:szCs w:val="28"/>
        </w:rPr>
      </w:pPr>
    </w:p>
    <w:p w14:paraId="1A0CE849" w14:textId="77777777" w:rsidR="00A12989" w:rsidRPr="00531858" w:rsidRDefault="00A12989" w:rsidP="00A12989">
      <w:pPr>
        <w:spacing w:after="0" w:line="240" w:lineRule="auto"/>
        <w:rPr>
          <w:rFonts w:ascii="Times New Roman" w:hAnsi="Times New Roman"/>
          <w:color w:val="auto"/>
          <w:sz w:val="28"/>
          <w:szCs w:val="28"/>
        </w:rPr>
      </w:pPr>
    </w:p>
    <w:p w14:paraId="7C37FC2D" w14:textId="77777777" w:rsidR="00A12989" w:rsidRPr="00531858" w:rsidRDefault="00A12989" w:rsidP="00A12989">
      <w:pPr>
        <w:spacing w:after="0" w:line="240" w:lineRule="auto"/>
        <w:jc w:val="center"/>
        <w:rPr>
          <w:rFonts w:ascii="Times New Roman" w:hAnsi="Times New Roman"/>
          <w:color w:val="auto"/>
          <w:sz w:val="28"/>
          <w:szCs w:val="28"/>
        </w:rPr>
      </w:pPr>
    </w:p>
    <w:p w14:paraId="0AD24B61"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 xml:space="preserve">ФОНДЫ ОЦЕНОЧНЫХ СРЕДСТВ </w:t>
      </w:r>
    </w:p>
    <w:p w14:paraId="40A2739F"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 xml:space="preserve">ДЛЯ ТЕКУЩЕГО КОНТРОЛЯ УСПЕВАЕМОСТИ </w:t>
      </w:r>
    </w:p>
    <w:p w14:paraId="333A7B1F"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И ПРОМЕЖУТОЧНОЙ АТТЕСТАЦИИ</w:t>
      </w:r>
    </w:p>
    <w:p w14:paraId="65921E5D"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ПО УЧЕБНОМУ ПРЕДМЕТУ</w:t>
      </w:r>
    </w:p>
    <w:p w14:paraId="31A3C847" w14:textId="5C943A51" w:rsidR="00A12989" w:rsidRDefault="00A12989" w:rsidP="00A12989">
      <w:pPr>
        <w:spacing w:after="0" w:line="240" w:lineRule="auto"/>
        <w:jc w:val="center"/>
        <w:rPr>
          <w:rFonts w:ascii="Times New Roman" w:hAnsi="Times New Roman"/>
          <w:color w:val="auto"/>
          <w:sz w:val="28"/>
          <w:szCs w:val="28"/>
        </w:rPr>
      </w:pPr>
      <w:r w:rsidRPr="00531858">
        <w:rPr>
          <w:rFonts w:ascii="Times New Roman" w:hAnsi="Times New Roman"/>
          <w:color w:val="auto"/>
          <w:sz w:val="28"/>
          <w:szCs w:val="28"/>
        </w:rPr>
        <w:t>ОУП-У.02 История</w:t>
      </w:r>
    </w:p>
    <w:p w14:paraId="3D8E2C56" w14:textId="77777777" w:rsidR="00A12989" w:rsidRDefault="00A12989">
      <w:pPr>
        <w:rPr>
          <w:rFonts w:ascii="Times New Roman" w:hAnsi="Times New Roman"/>
          <w:color w:val="auto"/>
          <w:sz w:val="28"/>
          <w:szCs w:val="28"/>
        </w:rPr>
      </w:pPr>
      <w:r>
        <w:rPr>
          <w:rFonts w:ascii="Times New Roman" w:hAnsi="Times New Roman"/>
          <w:color w:val="auto"/>
          <w:sz w:val="28"/>
          <w:szCs w:val="28"/>
        </w:rPr>
        <w:br w:type="page"/>
      </w:r>
    </w:p>
    <w:p w14:paraId="27970FC4" w14:textId="4427CA0F" w:rsidR="00881704" w:rsidRPr="00435A83" w:rsidRDefault="00881704" w:rsidP="00A12989">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Фонд оценочных сре</w:t>
      </w:r>
      <w:proofErr w:type="gramStart"/>
      <w:r w:rsidRPr="00881704">
        <w:rPr>
          <w:rFonts w:ascii="Times New Roman" w:eastAsia="Calibri" w:hAnsi="Times New Roman"/>
          <w:b/>
          <w:color w:val="auto"/>
          <w:sz w:val="28"/>
          <w:szCs w:val="28"/>
          <w:lang w:eastAsia="en-US"/>
        </w:rPr>
        <w:t>дств дл</w:t>
      </w:r>
      <w:proofErr w:type="gramEnd"/>
      <w:r w:rsidRPr="00881704">
        <w:rPr>
          <w:rFonts w:ascii="Times New Roman" w:eastAsia="Calibri" w:hAnsi="Times New Roman"/>
          <w:b/>
          <w:color w:val="auto"/>
          <w:sz w:val="28"/>
          <w:szCs w:val="28"/>
          <w:lang w:eastAsia="en-US"/>
        </w:rPr>
        <w:t>я входного, текущего, рубежного конт</w:t>
      </w:r>
      <w:r w:rsidR="00435A83">
        <w:rPr>
          <w:rFonts w:ascii="Times New Roman" w:eastAsia="Calibri" w:hAnsi="Times New Roman"/>
          <w:b/>
          <w:color w:val="auto"/>
          <w:sz w:val="28"/>
          <w:szCs w:val="28"/>
          <w:lang w:eastAsia="en-US"/>
        </w:rPr>
        <w:t>роля и промежуточной аттестации</w:t>
      </w:r>
    </w:p>
    <w:p w14:paraId="6944A6DF" w14:textId="7E56AFF3"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Фонд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я входного контроля (диагностическая работа)</w:t>
      </w:r>
    </w:p>
    <w:p w14:paraId="09C29C9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Назначение контрольной работы</w:t>
      </w:r>
    </w:p>
    <w:p w14:paraId="09FE360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«Входной контроль» проводится в начале учебного года, для определения глубины и системности знаний по истории, полученных ранее.</w:t>
      </w:r>
    </w:p>
    <w:p w14:paraId="786C91D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Задачи проведения диагностической работы:</w:t>
      </w:r>
    </w:p>
    <w:p w14:paraId="7823243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определить уровень усвоения содержания образования по учебному предмету «История»;</w:t>
      </w:r>
    </w:p>
    <w:p w14:paraId="773146C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предоставить подросткам возможность самореализации в учебной деятельности;</w:t>
      </w:r>
    </w:p>
    <w:p w14:paraId="3875BA7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определить пути совершенствования преподавания курса «История» на уровне среднего профессионального образования.</w:t>
      </w:r>
    </w:p>
    <w:p w14:paraId="177FC75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Характеристика фонда оценочных средств</w:t>
      </w:r>
    </w:p>
    <w:p w14:paraId="1C0F397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14:paraId="0F1C2A1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План (спецификация) работы</w:t>
      </w:r>
    </w:p>
    <w:tbl>
      <w:tblPr>
        <w:tblStyle w:val="23"/>
        <w:tblW w:w="0" w:type="auto"/>
        <w:tblLook w:val="04A0" w:firstRow="1" w:lastRow="0" w:firstColumn="1" w:lastColumn="0" w:noHBand="0" w:noVBand="1"/>
      </w:tblPr>
      <w:tblGrid>
        <w:gridCol w:w="932"/>
        <w:gridCol w:w="4358"/>
        <w:gridCol w:w="2224"/>
        <w:gridCol w:w="2057"/>
      </w:tblGrid>
      <w:tr w:rsidR="00881704" w:rsidRPr="00881704" w14:paraId="652F8815" w14:textId="77777777" w:rsidTr="00881704">
        <w:tc>
          <w:tcPr>
            <w:tcW w:w="959" w:type="dxa"/>
          </w:tcPr>
          <w:p w14:paraId="4686FC4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w:t>
            </w:r>
          </w:p>
        </w:tc>
        <w:tc>
          <w:tcPr>
            <w:tcW w:w="4394" w:type="dxa"/>
          </w:tcPr>
          <w:p w14:paraId="438A41A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Планируемый результат </w:t>
            </w:r>
          </w:p>
        </w:tc>
        <w:tc>
          <w:tcPr>
            <w:tcW w:w="2268" w:type="dxa"/>
          </w:tcPr>
          <w:p w14:paraId="2A04C3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Уровень сложности задания </w:t>
            </w:r>
          </w:p>
        </w:tc>
        <w:tc>
          <w:tcPr>
            <w:tcW w:w="1950" w:type="dxa"/>
          </w:tcPr>
          <w:p w14:paraId="13BA17C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балл за выполнение задания</w:t>
            </w:r>
          </w:p>
        </w:tc>
      </w:tr>
      <w:tr w:rsidR="00881704" w:rsidRPr="00881704" w14:paraId="53C11E66" w14:textId="77777777" w:rsidTr="00881704">
        <w:tc>
          <w:tcPr>
            <w:tcW w:w="9571" w:type="dxa"/>
            <w:gridSpan w:val="4"/>
          </w:tcPr>
          <w:p w14:paraId="6B847674"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1</w:t>
            </w:r>
          </w:p>
        </w:tc>
      </w:tr>
      <w:tr w:rsidR="00881704" w:rsidRPr="00881704" w14:paraId="30C650AF" w14:textId="77777777" w:rsidTr="00881704">
        <w:tc>
          <w:tcPr>
            <w:tcW w:w="959" w:type="dxa"/>
          </w:tcPr>
          <w:p w14:paraId="32B81C6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4394" w:type="dxa"/>
          </w:tcPr>
          <w:p w14:paraId="5C25693D"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Систематизация исторической информации (умение определять последовательность</w:t>
            </w:r>
            <w:proofErr w:type="gramEnd"/>
          </w:p>
          <w:p w14:paraId="224325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событий)</w:t>
            </w:r>
          </w:p>
        </w:tc>
        <w:tc>
          <w:tcPr>
            <w:tcW w:w="2268" w:type="dxa"/>
          </w:tcPr>
          <w:p w14:paraId="04F8C4CC"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6A2709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5AEB55C" w14:textId="77777777" w:rsidTr="00881704">
        <w:tc>
          <w:tcPr>
            <w:tcW w:w="959" w:type="dxa"/>
          </w:tcPr>
          <w:p w14:paraId="43121EC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4394" w:type="dxa"/>
          </w:tcPr>
          <w:p w14:paraId="293333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2C3FF7E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D15501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2D30A09" w14:textId="77777777" w:rsidTr="00881704">
        <w:tc>
          <w:tcPr>
            <w:tcW w:w="959" w:type="dxa"/>
          </w:tcPr>
          <w:p w14:paraId="3A7061F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c>
          <w:tcPr>
            <w:tcW w:w="4394" w:type="dxa"/>
          </w:tcPr>
          <w:p w14:paraId="046A14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Выбор одного элемента (термина, названия) из данного ряда</w:t>
            </w:r>
          </w:p>
        </w:tc>
        <w:tc>
          <w:tcPr>
            <w:tcW w:w="2268" w:type="dxa"/>
          </w:tcPr>
          <w:p w14:paraId="748EE9D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9AED2A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C8CFC48" w14:textId="77777777" w:rsidTr="00881704">
        <w:tc>
          <w:tcPr>
            <w:tcW w:w="959" w:type="dxa"/>
          </w:tcPr>
          <w:p w14:paraId="6534C0C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c>
          <w:tcPr>
            <w:tcW w:w="4394" w:type="dxa"/>
          </w:tcPr>
          <w:p w14:paraId="33D567E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Определение термина по нескольким</w:t>
            </w:r>
          </w:p>
          <w:p w14:paraId="1CFF737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признакам</w:t>
            </w:r>
          </w:p>
        </w:tc>
        <w:tc>
          <w:tcPr>
            <w:tcW w:w="2268" w:type="dxa"/>
          </w:tcPr>
          <w:p w14:paraId="0EFE5E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4F70918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45881F6B" w14:textId="77777777" w:rsidTr="00881704">
        <w:tc>
          <w:tcPr>
            <w:tcW w:w="959" w:type="dxa"/>
          </w:tcPr>
          <w:p w14:paraId="37B72E1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c>
          <w:tcPr>
            <w:tcW w:w="4394" w:type="dxa"/>
          </w:tcPr>
          <w:p w14:paraId="09713E8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w:t>
            </w:r>
          </w:p>
          <w:p w14:paraId="587927D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(задание на установление соответствия)</w:t>
            </w:r>
          </w:p>
        </w:tc>
        <w:tc>
          <w:tcPr>
            <w:tcW w:w="2268" w:type="dxa"/>
          </w:tcPr>
          <w:p w14:paraId="3AF98E8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2DD0EA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0DBF1605" w14:textId="77777777" w:rsidTr="00881704">
        <w:tc>
          <w:tcPr>
            <w:tcW w:w="959" w:type="dxa"/>
          </w:tcPr>
          <w:p w14:paraId="122A244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w:t>
            </w:r>
          </w:p>
        </w:tc>
        <w:tc>
          <w:tcPr>
            <w:tcW w:w="4394" w:type="dxa"/>
          </w:tcPr>
          <w:p w14:paraId="75BEEB3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проводить поиск исторической информации в </w:t>
            </w:r>
            <w:proofErr w:type="gramStart"/>
            <w:r w:rsidRPr="00881704">
              <w:rPr>
                <w:rFonts w:ascii="Times New Roman" w:hAnsi="Times New Roman"/>
                <w:sz w:val="28"/>
                <w:szCs w:val="28"/>
              </w:rPr>
              <w:t>текстовом</w:t>
            </w:r>
            <w:proofErr w:type="gramEnd"/>
            <w:r w:rsidRPr="00881704">
              <w:rPr>
                <w:rFonts w:ascii="Times New Roman" w:hAnsi="Times New Roman"/>
                <w:sz w:val="28"/>
                <w:szCs w:val="28"/>
              </w:rPr>
              <w:t xml:space="preserve"> историческом</w:t>
            </w:r>
          </w:p>
        </w:tc>
        <w:tc>
          <w:tcPr>
            <w:tcW w:w="2268" w:type="dxa"/>
          </w:tcPr>
          <w:p w14:paraId="3853AAD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7CCE34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710A457" w14:textId="77777777" w:rsidTr="00881704">
        <w:tc>
          <w:tcPr>
            <w:tcW w:w="959" w:type="dxa"/>
          </w:tcPr>
          <w:p w14:paraId="76BC63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7</w:t>
            </w:r>
          </w:p>
        </w:tc>
        <w:tc>
          <w:tcPr>
            <w:tcW w:w="4394" w:type="dxa"/>
          </w:tcPr>
          <w:p w14:paraId="3436B43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(множественный выбор)</w:t>
            </w:r>
          </w:p>
        </w:tc>
        <w:tc>
          <w:tcPr>
            <w:tcW w:w="2268" w:type="dxa"/>
          </w:tcPr>
          <w:p w14:paraId="31AD1C78"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929E3A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5945EC4" w14:textId="77777777" w:rsidTr="00881704">
        <w:tc>
          <w:tcPr>
            <w:tcW w:w="959" w:type="dxa"/>
          </w:tcPr>
          <w:p w14:paraId="147D697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w:t>
            </w:r>
          </w:p>
        </w:tc>
        <w:tc>
          <w:tcPr>
            <w:tcW w:w="4394" w:type="dxa"/>
          </w:tcPr>
          <w:p w14:paraId="2A429A4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582525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4290AE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1624FA71" w14:textId="77777777" w:rsidTr="00881704">
        <w:tc>
          <w:tcPr>
            <w:tcW w:w="959" w:type="dxa"/>
          </w:tcPr>
          <w:p w14:paraId="3804620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9</w:t>
            </w:r>
          </w:p>
        </w:tc>
        <w:tc>
          <w:tcPr>
            <w:tcW w:w="4394" w:type="dxa"/>
          </w:tcPr>
          <w:p w14:paraId="1B31F57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 (краткий ответ в виде слова, словосочетания)</w:t>
            </w:r>
          </w:p>
        </w:tc>
        <w:tc>
          <w:tcPr>
            <w:tcW w:w="2268" w:type="dxa"/>
          </w:tcPr>
          <w:p w14:paraId="66A3D72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68136E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0BC03811" w14:textId="77777777" w:rsidTr="00881704">
        <w:tc>
          <w:tcPr>
            <w:tcW w:w="959" w:type="dxa"/>
          </w:tcPr>
          <w:p w14:paraId="23A87A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10</w:t>
            </w:r>
          </w:p>
        </w:tc>
        <w:tc>
          <w:tcPr>
            <w:tcW w:w="4394" w:type="dxa"/>
          </w:tcPr>
          <w:p w14:paraId="116E468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w:t>
            </w:r>
          </w:p>
        </w:tc>
        <w:tc>
          <w:tcPr>
            <w:tcW w:w="2268" w:type="dxa"/>
          </w:tcPr>
          <w:p w14:paraId="4E93633B"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0752BA4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23707C27" w14:textId="77777777" w:rsidTr="00881704">
        <w:tc>
          <w:tcPr>
            <w:tcW w:w="959" w:type="dxa"/>
          </w:tcPr>
          <w:p w14:paraId="68339F9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w:t>
            </w:r>
          </w:p>
        </w:tc>
        <w:tc>
          <w:tcPr>
            <w:tcW w:w="4394" w:type="dxa"/>
          </w:tcPr>
          <w:p w14:paraId="1F7E65A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4F0DC26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5DE7DF5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ACA33AF" w14:textId="77777777" w:rsidTr="00881704">
        <w:tc>
          <w:tcPr>
            <w:tcW w:w="959" w:type="dxa"/>
          </w:tcPr>
          <w:p w14:paraId="2D57B2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12</w:t>
            </w:r>
          </w:p>
        </w:tc>
        <w:tc>
          <w:tcPr>
            <w:tcW w:w="4394" w:type="dxa"/>
          </w:tcPr>
          <w:p w14:paraId="186F17E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78F5C0F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06F833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A1DF2C6" w14:textId="77777777" w:rsidTr="00881704">
        <w:tc>
          <w:tcPr>
            <w:tcW w:w="959" w:type="dxa"/>
          </w:tcPr>
          <w:p w14:paraId="3A2DBDD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13</w:t>
            </w:r>
          </w:p>
        </w:tc>
        <w:tc>
          <w:tcPr>
            <w:tcW w:w="4394" w:type="dxa"/>
          </w:tcPr>
          <w:p w14:paraId="07D949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35D2B263"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6F123F9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773C8E4D" w14:textId="77777777" w:rsidTr="00881704">
        <w:tc>
          <w:tcPr>
            <w:tcW w:w="959" w:type="dxa"/>
          </w:tcPr>
          <w:p w14:paraId="59F75FE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14</w:t>
            </w:r>
          </w:p>
        </w:tc>
        <w:tc>
          <w:tcPr>
            <w:tcW w:w="4394" w:type="dxa"/>
          </w:tcPr>
          <w:p w14:paraId="022645A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Использование иллюстративного материала (изображения) как источника информации</w:t>
            </w:r>
          </w:p>
        </w:tc>
        <w:tc>
          <w:tcPr>
            <w:tcW w:w="2268" w:type="dxa"/>
          </w:tcPr>
          <w:p w14:paraId="114B0EBB"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0780E7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86D1790" w14:textId="77777777" w:rsidTr="00881704">
        <w:tc>
          <w:tcPr>
            <w:tcW w:w="959" w:type="dxa"/>
          </w:tcPr>
          <w:p w14:paraId="692C2A8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15</w:t>
            </w:r>
          </w:p>
        </w:tc>
        <w:tc>
          <w:tcPr>
            <w:tcW w:w="4394" w:type="dxa"/>
          </w:tcPr>
          <w:p w14:paraId="5E67DE3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Заполнение таблицы на основе анализа текстовой и нетекстовой информации</w:t>
            </w:r>
          </w:p>
        </w:tc>
        <w:tc>
          <w:tcPr>
            <w:tcW w:w="2268" w:type="dxa"/>
          </w:tcPr>
          <w:p w14:paraId="51C5FDFD"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33ADAA5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003D94DE" w14:textId="77777777" w:rsidTr="00881704">
        <w:tc>
          <w:tcPr>
            <w:tcW w:w="9571" w:type="dxa"/>
            <w:gridSpan w:val="4"/>
          </w:tcPr>
          <w:p w14:paraId="7C2DB31F"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2</w:t>
            </w:r>
          </w:p>
        </w:tc>
      </w:tr>
      <w:tr w:rsidR="00881704" w:rsidRPr="00881704" w14:paraId="6FF91AA6" w14:textId="77777777" w:rsidTr="00881704">
        <w:tc>
          <w:tcPr>
            <w:tcW w:w="959" w:type="dxa"/>
          </w:tcPr>
          <w:p w14:paraId="5584ABA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16</w:t>
            </w:r>
          </w:p>
        </w:tc>
        <w:tc>
          <w:tcPr>
            <w:tcW w:w="4394" w:type="dxa"/>
          </w:tcPr>
          <w:p w14:paraId="5DB985C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использовать принципы </w:t>
            </w:r>
            <w:proofErr w:type="spellStart"/>
            <w:r w:rsidRPr="00881704">
              <w:rPr>
                <w:rFonts w:ascii="Times New Roman" w:hAnsi="Times New Roman"/>
                <w:sz w:val="28"/>
                <w:szCs w:val="28"/>
              </w:rPr>
              <w:t>структурнофункционального</w:t>
            </w:r>
            <w:proofErr w:type="spellEnd"/>
            <w:r w:rsidRPr="00881704">
              <w:rPr>
                <w:rFonts w:ascii="Times New Roman" w:hAnsi="Times New Roman"/>
                <w:sz w:val="28"/>
                <w:szCs w:val="28"/>
              </w:rPr>
              <w:t>, временного и пространственного анализа при рассмотрении фактов, явлений, процессов (задание-задача)</w:t>
            </w:r>
          </w:p>
        </w:tc>
        <w:tc>
          <w:tcPr>
            <w:tcW w:w="2268" w:type="dxa"/>
          </w:tcPr>
          <w:p w14:paraId="314CF0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6FB0E2C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11CC5085" w14:textId="77777777" w:rsidTr="00881704">
        <w:tc>
          <w:tcPr>
            <w:tcW w:w="959" w:type="dxa"/>
          </w:tcPr>
          <w:p w14:paraId="4280463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17</w:t>
            </w:r>
          </w:p>
        </w:tc>
        <w:tc>
          <w:tcPr>
            <w:tcW w:w="4394" w:type="dxa"/>
          </w:tcPr>
          <w:p w14:paraId="4E12AC2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Умение использовать исторические сведения для аргументации в ходе дискуссии</w:t>
            </w:r>
          </w:p>
        </w:tc>
        <w:tc>
          <w:tcPr>
            <w:tcW w:w="2268" w:type="dxa"/>
          </w:tcPr>
          <w:p w14:paraId="3D6458B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4DAD70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231ACE43" w14:textId="77777777" w:rsidTr="00881704">
        <w:tc>
          <w:tcPr>
            <w:tcW w:w="9571" w:type="dxa"/>
            <w:gridSpan w:val="4"/>
          </w:tcPr>
          <w:p w14:paraId="6639CA1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Всего заданий – 15; по уровню сложности: Б – 9; </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 – 6; В – 2.</w:t>
            </w:r>
          </w:p>
          <w:p w14:paraId="5209E08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Общее время выполнения работы – 45 минут.</w:t>
            </w:r>
          </w:p>
          <w:p w14:paraId="5FF708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первичный балл – 30</w:t>
            </w:r>
          </w:p>
        </w:tc>
      </w:tr>
    </w:tbl>
    <w:p w14:paraId="5667B5F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3BD4F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Система оценивания отдельных заданий и работы в целом</w:t>
      </w:r>
    </w:p>
    <w:p w14:paraId="70A4871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Каждое из заданий 1-15 считается выполненным верно, если правильно </w:t>
      </w:r>
      <w:proofErr w:type="gramStart"/>
      <w:r w:rsidRPr="00881704">
        <w:rPr>
          <w:rFonts w:ascii="Times New Roman" w:eastAsia="Calibri" w:hAnsi="Times New Roman"/>
          <w:color w:val="auto"/>
          <w:sz w:val="28"/>
          <w:szCs w:val="28"/>
          <w:lang w:eastAsia="en-US"/>
        </w:rPr>
        <w:t>указаны</w:t>
      </w:r>
      <w:proofErr w:type="gramEnd"/>
      <w:r w:rsidRPr="00881704">
        <w:rPr>
          <w:rFonts w:ascii="Times New Roman" w:eastAsia="Calibri" w:hAnsi="Times New Roman"/>
          <w:color w:val="auto"/>
          <w:sz w:val="28"/>
          <w:szCs w:val="28"/>
          <w:lang w:eastAsia="en-US"/>
        </w:rPr>
        <w:t xml:space="preserve">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5- 9,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отсутствуют две и более цифры или имеются две и более лишних цифр) или ответ отсутствует – 0 баллов. </w:t>
      </w:r>
      <w:proofErr w:type="gramEnd"/>
    </w:p>
    <w:p w14:paraId="72E0432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w:t>
      </w:r>
    </w:p>
    <w:p w14:paraId="207CB39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Задание 17 с развёрнутым ответом оцениваются в зависимости от полноты и правильности ответа в соответствии с критериями оценивания. </w:t>
      </w:r>
      <w:proofErr w:type="gramStart"/>
      <w:r w:rsidRPr="00881704">
        <w:rPr>
          <w:rFonts w:ascii="Times New Roman" w:eastAsia="Calibri" w:hAnsi="Times New Roman"/>
          <w:color w:val="auto"/>
          <w:sz w:val="28"/>
          <w:szCs w:val="28"/>
          <w:lang w:eastAsia="en-US"/>
        </w:rPr>
        <w:t>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w:t>
      </w:r>
      <w:proofErr w:type="gramEnd"/>
      <w:r w:rsidRPr="00881704">
        <w:rPr>
          <w:rFonts w:ascii="Times New Roman" w:eastAsia="Calibri" w:hAnsi="Times New Roman"/>
          <w:color w:val="auto"/>
          <w:sz w:val="28"/>
          <w:szCs w:val="28"/>
          <w:lang w:eastAsia="en-US"/>
        </w:rPr>
        <w:t xml:space="preserve">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14:paraId="6B0276E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Полученные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60E27DAA" w14:textId="77777777" w:rsidTr="00881704">
        <w:tc>
          <w:tcPr>
            <w:tcW w:w="3190" w:type="dxa"/>
          </w:tcPr>
          <w:p w14:paraId="58986DF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Суммарный балл</w:t>
            </w:r>
          </w:p>
        </w:tc>
        <w:tc>
          <w:tcPr>
            <w:tcW w:w="3190" w:type="dxa"/>
          </w:tcPr>
          <w:p w14:paraId="6ABF3B8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выполнения</w:t>
            </w:r>
          </w:p>
        </w:tc>
        <w:tc>
          <w:tcPr>
            <w:tcW w:w="3191" w:type="dxa"/>
          </w:tcPr>
          <w:p w14:paraId="455B76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3ED9A2AA" w14:textId="77777777" w:rsidTr="00881704">
        <w:tc>
          <w:tcPr>
            <w:tcW w:w="3190" w:type="dxa"/>
          </w:tcPr>
          <w:p w14:paraId="6BFBBCA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24-30</w:t>
            </w:r>
          </w:p>
        </w:tc>
        <w:tc>
          <w:tcPr>
            <w:tcW w:w="3190" w:type="dxa"/>
          </w:tcPr>
          <w:p w14:paraId="3381EB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80 - 100</w:t>
            </w:r>
          </w:p>
        </w:tc>
        <w:tc>
          <w:tcPr>
            <w:tcW w:w="3191" w:type="dxa"/>
          </w:tcPr>
          <w:p w14:paraId="1A25FFF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r>
      <w:tr w:rsidR="00881704" w:rsidRPr="00881704" w14:paraId="45BFCCC9" w14:textId="77777777" w:rsidTr="00881704">
        <w:tc>
          <w:tcPr>
            <w:tcW w:w="3190" w:type="dxa"/>
          </w:tcPr>
          <w:p w14:paraId="3E4217D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18-23</w:t>
            </w:r>
          </w:p>
        </w:tc>
        <w:tc>
          <w:tcPr>
            <w:tcW w:w="3190" w:type="dxa"/>
          </w:tcPr>
          <w:p w14:paraId="089A7DC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60 -76</w:t>
            </w:r>
          </w:p>
        </w:tc>
        <w:tc>
          <w:tcPr>
            <w:tcW w:w="3191" w:type="dxa"/>
          </w:tcPr>
          <w:p w14:paraId="29D75AB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272E3E55" w14:textId="77777777" w:rsidTr="00881704">
        <w:tc>
          <w:tcPr>
            <w:tcW w:w="3190" w:type="dxa"/>
          </w:tcPr>
          <w:p w14:paraId="6A201E9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11-17</w:t>
            </w:r>
          </w:p>
        </w:tc>
        <w:tc>
          <w:tcPr>
            <w:tcW w:w="3190" w:type="dxa"/>
          </w:tcPr>
          <w:p w14:paraId="6D42BC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34 - 53</w:t>
            </w:r>
          </w:p>
        </w:tc>
        <w:tc>
          <w:tcPr>
            <w:tcW w:w="3191" w:type="dxa"/>
          </w:tcPr>
          <w:p w14:paraId="34511F6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43986ED3" w14:textId="77777777" w:rsidTr="00881704">
        <w:tc>
          <w:tcPr>
            <w:tcW w:w="3190" w:type="dxa"/>
          </w:tcPr>
          <w:p w14:paraId="341A18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1-10</w:t>
            </w:r>
          </w:p>
        </w:tc>
        <w:tc>
          <w:tcPr>
            <w:tcW w:w="3190" w:type="dxa"/>
          </w:tcPr>
          <w:p w14:paraId="681D386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0 - 33</w:t>
            </w:r>
          </w:p>
        </w:tc>
        <w:tc>
          <w:tcPr>
            <w:tcW w:w="3191" w:type="dxa"/>
          </w:tcPr>
          <w:p w14:paraId="4409B6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bl>
    <w:p w14:paraId="49E0776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351BA0E"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Диагностическая работа входящего контроля знаний по истории</w:t>
      </w:r>
    </w:p>
    <w:p w14:paraId="315B8CCB"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по теме «Россия и мир с древности до 1914 года»</w:t>
      </w:r>
    </w:p>
    <w:p w14:paraId="20351C31" w14:textId="77777777" w:rsidR="00881704" w:rsidRPr="00881704" w:rsidRDefault="00881704" w:rsidP="00881704">
      <w:pPr>
        <w:spacing w:after="200" w:line="276" w:lineRule="auto"/>
        <w:rPr>
          <w:rFonts w:ascii="Times New Roman" w:eastAsia="Calibri" w:hAnsi="Times New Roman"/>
          <w:b/>
          <w:color w:val="auto"/>
          <w:sz w:val="28"/>
          <w:szCs w:val="28"/>
          <w:lang w:eastAsia="en-US"/>
        </w:rPr>
      </w:pPr>
    </w:p>
    <w:p w14:paraId="3087527A"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1</w:t>
      </w:r>
    </w:p>
    <w:p w14:paraId="5273E18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14:paraId="429F84E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Расположите в хронологической последовательности исторические события.</w:t>
      </w:r>
    </w:p>
    <w:p w14:paraId="7CBB819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цифры, которыми обозначены исторические события, в правильной последовательности в таблицу.</w:t>
      </w:r>
    </w:p>
    <w:p w14:paraId="4067639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 Возникновение государства франков</w:t>
      </w:r>
    </w:p>
    <w:p w14:paraId="596524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Б) Марафонская битва</w:t>
      </w:r>
    </w:p>
    <w:p w14:paraId="184655F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Монгольское нашествие на Русь</w:t>
      </w:r>
    </w:p>
    <w:tbl>
      <w:tblPr>
        <w:tblStyle w:val="23"/>
        <w:tblW w:w="0" w:type="auto"/>
        <w:tblLook w:val="04A0" w:firstRow="1" w:lastRow="0" w:firstColumn="1" w:lastColumn="0" w:noHBand="0" w:noVBand="1"/>
      </w:tblPr>
      <w:tblGrid>
        <w:gridCol w:w="920"/>
        <w:gridCol w:w="660"/>
        <w:gridCol w:w="660"/>
        <w:gridCol w:w="660"/>
      </w:tblGrid>
      <w:tr w:rsidR="00881704" w:rsidRPr="00881704" w14:paraId="766313F5" w14:textId="77777777" w:rsidTr="00881704">
        <w:trPr>
          <w:trHeight w:val="395"/>
        </w:trPr>
        <w:tc>
          <w:tcPr>
            <w:tcW w:w="660" w:type="dxa"/>
          </w:tcPr>
          <w:p w14:paraId="5D5DA61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660" w:type="dxa"/>
          </w:tcPr>
          <w:p w14:paraId="6CB9E91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660" w:type="dxa"/>
          </w:tcPr>
          <w:p w14:paraId="333019A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660" w:type="dxa"/>
          </w:tcPr>
          <w:p w14:paraId="575517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46BF3757" w14:textId="77777777" w:rsidTr="00881704">
        <w:trPr>
          <w:trHeight w:val="414"/>
        </w:trPr>
        <w:tc>
          <w:tcPr>
            <w:tcW w:w="660" w:type="dxa"/>
          </w:tcPr>
          <w:p w14:paraId="520198F6" w14:textId="77777777" w:rsidR="00881704" w:rsidRPr="00881704" w:rsidRDefault="00881704" w:rsidP="00881704">
            <w:pPr>
              <w:rPr>
                <w:rFonts w:ascii="Times New Roman" w:hAnsi="Times New Roman"/>
                <w:sz w:val="28"/>
                <w:szCs w:val="28"/>
              </w:rPr>
            </w:pPr>
          </w:p>
        </w:tc>
        <w:tc>
          <w:tcPr>
            <w:tcW w:w="660" w:type="dxa"/>
          </w:tcPr>
          <w:p w14:paraId="2255F20E" w14:textId="77777777" w:rsidR="00881704" w:rsidRPr="00881704" w:rsidRDefault="00881704" w:rsidP="00881704">
            <w:pPr>
              <w:rPr>
                <w:rFonts w:ascii="Times New Roman" w:hAnsi="Times New Roman"/>
                <w:sz w:val="28"/>
                <w:szCs w:val="28"/>
              </w:rPr>
            </w:pPr>
          </w:p>
        </w:tc>
        <w:tc>
          <w:tcPr>
            <w:tcW w:w="660" w:type="dxa"/>
          </w:tcPr>
          <w:p w14:paraId="5633D103" w14:textId="77777777" w:rsidR="00881704" w:rsidRPr="00881704" w:rsidRDefault="00881704" w:rsidP="00881704">
            <w:pPr>
              <w:rPr>
                <w:rFonts w:ascii="Times New Roman" w:hAnsi="Times New Roman"/>
                <w:sz w:val="28"/>
                <w:szCs w:val="28"/>
              </w:rPr>
            </w:pPr>
          </w:p>
        </w:tc>
        <w:tc>
          <w:tcPr>
            <w:tcW w:w="660" w:type="dxa"/>
          </w:tcPr>
          <w:p w14:paraId="1CE63656" w14:textId="77777777" w:rsidR="00881704" w:rsidRPr="00881704" w:rsidRDefault="00881704" w:rsidP="00881704">
            <w:pPr>
              <w:rPr>
                <w:rFonts w:ascii="Times New Roman" w:hAnsi="Times New Roman"/>
                <w:sz w:val="28"/>
                <w:szCs w:val="28"/>
              </w:rPr>
            </w:pPr>
          </w:p>
        </w:tc>
      </w:tr>
    </w:tbl>
    <w:p w14:paraId="30BAE3F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0CC9438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3657D226" w14:textId="77777777" w:rsidTr="00881704">
        <w:tc>
          <w:tcPr>
            <w:tcW w:w="4785" w:type="dxa"/>
          </w:tcPr>
          <w:p w14:paraId="202FFA4B"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СОБЫТИЯ</w:t>
            </w:r>
          </w:p>
          <w:p w14:paraId="6BA1D2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Призвание Рюрика</w:t>
            </w:r>
          </w:p>
          <w:p w14:paraId="3A2209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битва на Косовом поле</w:t>
            </w:r>
          </w:p>
          <w:p w14:paraId="46C2F3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 Съезд князей в </w:t>
            </w:r>
            <w:proofErr w:type="spellStart"/>
            <w:r w:rsidRPr="00881704">
              <w:rPr>
                <w:rFonts w:ascii="Times New Roman" w:hAnsi="Times New Roman"/>
                <w:sz w:val="28"/>
                <w:szCs w:val="28"/>
              </w:rPr>
              <w:t>Любече</w:t>
            </w:r>
            <w:proofErr w:type="spellEnd"/>
          </w:p>
          <w:p w14:paraId="400BCCA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Первые Олимпийские игры</w:t>
            </w:r>
          </w:p>
          <w:p w14:paraId="1FB800F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 Невская битва</w:t>
            </w:r>
          </w:p>
        </w:tc>
        <w:tc>
          <w:tcPr>
            <w:tcW w:w="4786" w:type="dxa"/>
          </w:tcPr>
          <w:p w14:paraId="7109975C"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ГОДЫ</w:t>
            </w:r>
          </w:p>
          <w:p w14:paraId="180094E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1389 г.</w:t>
            </w:r>
          </w:p>
          <w:p w14:paraId="695CBB0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1240 г.</w:t>
            </w:r>
          </w:p>
          <w:p w14:paraId="257FF15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 1097 г.</w:t>
            </w:r>
          </w:p>
          <w:p w14:paraId="385A120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862 г.</w:t>
            </w:r>
          </w:p>
          <w:p w14:paraId="7272BA0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 776 г. до н.э.</w:t>
            </w:r>
          </w:p>
        </w:tc>
      </w:tr>
    </w:tbl>
    <w:p w14:paraId="6225BE6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tbl>
      <w:tblPr>
        <w:tblStyle w:val="23"/>
        <w:tblW w:w="0" w:type="auto"/>
        <w:tblLook w:val="04A0" w:firstRow="1" w:lastRow="0" w:firstColumn="1" w:lastColumn="0" w:noHBand="0" w:noVBand="1"/>
      </w:tblPr>
      <w:tblGrid>
        <w:gridCol w:w="1108"/>
        <w:gridCol w:w="617"/>
        <w:gridCol w:w="617"/>
        <w:gridCol w:w="617"/>
        <w:gridCol w:w="618"/>
      </w:tblGrid>
      <w:tr w:rsidR="00881704" w:rsidRPr="00881704" w14:paraId="6EB3457A" w14:textId="77777777" w:rsidTr="00881704">
        <w:trPr>
          <w:trHeight w:val="373"/>
        </w:trPr>
        <w:tc>
          <w:tcPr>
            <w:tcW w:w="617" w:type="dxa"/>
          </w:tcPr>
          <w:p w14:paraId="5D06D4B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Ответы</w:t>
            </w:r>
          </w:p>
        </w:tc>
        <w:tc>
          <w:tcPr>
            <w:tcW w:w="617" w:type="dxa"/>
          </w:tcPr>
          <w:p w14:paraId="6A1AE25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617" w:type="dxa"/>
          </w:tcPr>
          <w:p w14:paraId="246930F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617" w:type="dxa"/>
          </w:tcPr>
          <w:p w14:paraId="728851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618" w:type="dxa"/>
          </w:tcPr>
          <w:p w14:paraId="7298E5C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4FFD726C" w14:textId="77777777" w:rsidTr="00881704">
        <w:trPr>
          <w:trHeight w:val="390"/>
        </w:trPr>
        <w:tc>
          <w:tcPr>
            <w:tcW w:w="617" w:type="dxa"/>
          </w:tcPr>
          <w:p w14:paraId="6E7D38DA" w14:textId="77777777" w:rsidR="00881704" w:rsidRPr="00881704" w:rsidRDefault="00881704" w:rsidP="00881704">
            <w:pPr>
              <w:rPr>
                <w:rFonts w:ascii="Times New Roman" w:hAnsi="Times New Roman"/>
                <w:sz w:val="28"/>
                <w:szCs w:val="28"/>
              </w:rPr>
            </w:pPr>
          </w:p>
        </w:tc>
        <w:tc>
          <w:tcPr>
            <w:tcW w:w="617" w:type="dxa"/>
          </w:tcPr>
          <w:p w14:paraId="54FAF3D0" w14:textId="77777777" w:rsidR="00881704" w:rsidRPr="00881704" w:rsidRDefault="00881704" w:rsidP="00881704">
            <w:pPr>
              <w:rPr>
                <w:rFonts w:ascii="Times New Roman" w:hAnsi="Times New Roman"/>
                <w:sz w:val="28"/>
                <w:szCs w:val="28"/>
              </w:rPr>
            </w:pPr>
          </w:p>
        </w:tc>
        <w:tc>
          <w:tcPr>
            <w:tcW w:w="617" w:type="dxa"/>
          </w:tcPr>
          <w:p w14:paraId="3A684CB4" w14:textId="77777777" w:rsidR="00881704" w:rsidRPr="00881704" w:rsidRDefault="00881704" w:rsidP="00881704">
            <w:pPr>
              <w:rPr>
                <w:rFonts w:ascii="Times New Roman" w:hAnsi="Times New Roman"/>
                <w:sz w:val="28"/>
                <w:szCs w:val="28"/>
              </w:rPr>
            </w:pPr>
          </w:p>
        </w:tc>
        <w:tc>
          <w:tcPr>
            <w:tcW w:w="617" w:type="dxa"/>
          </w:tcPr>
          <w:p w14:paraId="4E535C92" w14:textId="77777777" w:rsidR="00881704" w:rsidRPr="00881704" w:rsidRDefault="00881704" w:rsidP="00881704">
            <w:pPr>
              <w:rPr>
                <w:rFonts w:ascii="Times New Roman" w:hAnsi="Times New Roman"/>
                <w:sz w:val="28"/>
                <w:szCs w:val="28"/>
              </w:rPr>
            </w:pPr>
          </w:p>
        </w:tc>
        <w:tc>
          <w:tcPr>
            <w:tcW w:w="618" w:type="dxa"/>
          </w:tcPr>
          <w:p w14:paraId="6F133C4E" w14:textId="77777777" w:rsidR="00881704" w:rsidRPr="00881704" w:rsidRDefault="00881704" w:rsidP="00881704">
            <w:pPr>
              <w:rPr>
                <w:rFonts w:ascii="Times New Roman" w:hAnsi="Times New Roman"/>
                <w:sz w:val="28"/>
                <w:szCs w:val="28"/>
              </w:rPr>
            </w:pPr>
          </w:p>
        </w:tc>
      </w:tr>
    </w:tbl>
    <w:p w14:paraId="491B7D4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3EA15FF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Ниже приведён перечень терминов. Все они, за исключением одного, относятся к периоду зависимости Руси от Золотой орды.</w:t>
      </w:r>
    </w:p>
    <w:p w14:paraId="4FEC2E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Выход; 2) Ярлык; 3) Кортесы; 4) Баскак; 5) </w:t>
      </w:r>
      <w:proofErr w:type="spellStart"/>
      <w:r w:rsidRPr="00881704">
        <w:rPr>
          <w:rFonts w:ascii="Times New Roman" w:eastAsia="Calibri" w:hAnsi="Times New Roman"/>
          <w:color w:val="auto"/>
          <w:sz w:val="28"/>
          <w:szCs w:val="28"/>
          <w:lang w:eastAsia="en-US"/>
        </w:rPr>
        <w:t>Пайцза</w:t>
      </w:r>
      <w:proofErr w:type="spellEnd"/>
      <w:r w:rsidRPr="00881704">
        <w:rPr>
          <w:rFonts w:ascii="Times New Roman" w:eastAsia="Calibri" w:hAnsi="Times New Roman"/>
          <w:color w:val="auto"/>
          <w:sz w:val="28"/>
          <w:szCs w:val="28"/>
          <w:lang w:eastAsia="en-US"/>
        </w:rPr>
        <w:t>; 6) Хан.</w:t>
      </w:r>
    </w:p>
    <w:p w14:paraId="32D0EE8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Найдите и запишите порядковый номер термина, относящегося к другому историческому периоду</w:t>
      </w:r>
    </w:p>
    <w:tbl>
      <w:tblPr>
        <w:tblStyle w:val="23"/>
        <w:tblW w:w="0" w:type="auto"/>
        <w:tblLook w:val="04A0" w:firstRow="1" w:lastRow="0" w:firstColumn="1" w:lastColumn="0" w:noHBand="0" w:noVBand="1"/>
      </w:tblPr>
      <w:tblGrid>
        <w:gridCol w:w="1159"/>
        <w:gridCol w:w="509"/>
      </w:tblGrid>
      <w:tr w:rsidR="00881704" w:rsidRPr="00881704" w14:paraId="6CE5CA1B" w14:textId="77777777" w:rsidTr="00881704">
        <w:trPr>
          <w:trHeight w:val="455"/>
        </w:trPr>
        <w:tc>
          <w:tcPr>
            <w:tcW w:w="1159" w:type="dxa"/>
          </w:tcPr>
          <w:p w14:paraId="145C506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 </w:t>
            </w:r>
          </w:p>
        </w:tc>
        <w:tc>
          <w:tcPr>
            <w:tcW w:w="509" w:type="dxa"/>
          </w:tcPr>
          <w:p w14:paraId="3484FCDF" w14:textId="77777777" w:rsidR="00881704" w:rsidRPr="00881704" w:rsidRDefault="00881704" w:rsidP="00881704">
            <w:pPr>
              <w:rPr>
                <w:rFonts w:ascii="Times New Roman" w:hAnsi="Times New Roman"/>
                <w:sz w:val="28"/>
                <w:szCs w:val="28"/>
              </w:rPr>
            </w:pPr>
          </w:p>
        </w:tc>
      </w:tr>
    </w:tbl>
    <w:p w14:paraId="4687588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15B3FE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Запишите термин, о котором идёт речь.</w:t>
      </w:r>
    </w:p>
    <w:p w14:paraId="34AE6D9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bl>
      <w:tblPr>
        <w:tblStyle w:val="23"/>
        <w:tblW w:w="0" w:type="auto"/>
        <w:tblLook w:val="04A0" w:firstRow="1" w:lastRow="0" w:firstColumn="1" w:lastColumn="0" w:noHBand="0" w:noVBand="1"/>
      </w:tblPr>
      <w:tblGrid>
        <w:gridCol w:w="1051"/>
        <w:gridCol w:w="4696"/>
      </w:tblGrid>
      <w:tr w:rsidR="00881704" w:rsidRPr="00881704" w14:paraId="27BACA36" w14:textId="77777777" w:rsidTr="00881704">
        <w:trPr>
          <w:trHeight w:val="659"/>
        </w:trPr>
        <w:tc>
          <w:tcPr>
            <w:tcW w:w="1051" w:type="dxa"/>
          </w:tcPr>
          <w:p w14:paraId="22AFCF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3763" w:type="dxa"/>
          </w:tcPr>
          <w:p w14:paraId="4DB6E13F" w14:textId="77777777" w:rsidR="00881704" w:rsidRPr="00881704" w:rsidRDefault="00881704" w:rsidP="00881704">
            <w:pPr>
              <w:rPr>
                <w:rFonts w:ascii="Times New Roman" w:hAnsi="Times New Roman"/>
                <w:sz w:val="28"/>
                <w:szCs w:val="28"/>
              </w:rPr>
            </w:pPr>
          </w:p>
          <w:p w14:paraId="7BEBFFA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________________________________</w:t>
            </w:r>
          </w:p>
        </w:tc>
      </w:tr>
    </w:tbl>
    <w:p w14:paraId="43EC43D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9F49C1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Установите соответствие между процессами (явлениями, событиями) и</w:t>
      </w:r>
    </w:p>
    <w:p w14:paraId="18146B7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фактами, относящимися к этим процессам (явлениям, событиям): к каждой</w:t>
      </w:r>
    </w:p>
    <w:p w14:paraId="626C1AB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позиции первого столбца подберите соответствующую позицию из второго</w:t>
      </w:r>
    </w:p>
    <w:p w14:paraId="6849877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столбца.</w:t>
      </w:r>
    </w:p>
    <w:tbl>
      <w:tblPr>
        <w:tblStyle w:val="23"/>
        <w:tblW w:w="0" w:type="auto"/>
        <w:tblLook w:val="04A0" w:firstRow="1" w:lastRow="0" w:firstColumn="1" w:lastColumn="0" w:noHBand="0" w:noVBand="1"/>
      </w:tblPr>
      <w:tblGrid>
        <w:gridCol w:w="4785"/>
        <w:gridCol w:w="4786"/>
      </w:tblGrid>
      <w:tr w:rsidR="00881704" w:rsidRPr="00881704" w14:paraId="3D3849E3" w14:textId="77777777" w:rsidTr="00881704">
        <w:tc>
          <w:tcPr>
            <w:tcW w:w="4785" w:type="dxa"/>
          </w:tcPr>
          <w:p w14:paraId="67DEC7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ПРОЦЕССЫ (ЯВЛЕНИЯ, СОБЫТИЯ)</w:t>
            </w:r>
          </w:p>
          <w:p w14:paraId="68A31E8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Ливонская война</w:t>
            </w:r>
          </w:p>
          <w:p w14:paraId="54D7A0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Походы Александра Македонского</w:t>
            </w:r>
          </w:p>
          <w:p w14:paraId="6F48430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 Столетняя война</w:t>
            </w:r>
          </w:p>
          <w:p w14:paraId="424169E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Походы Святослава</w:t>
            </w:r>
          </w:p>
        </w:tc>
        <w:tc>
          <w:tcPr>
            <w:tcW w:w="4786" w:type="dxa"/>
          </w:tcPr>
          <w:p w14:paraId="628943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ФАКТЫ</w:t>
            </w:r>
          </w:p>
          <w:p w14:paraId="46F6F0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Ям-</w:t>
            </w:r>
            <w:proofErr w:type="spellStart"/>
            <w:r w:rsidRPr="00881704">
              <w:rPr>
                <w:rFonts w:ascii="Times New Roman" w:hAnsi="Times New Roman"/>
                <w:sz w:val="28"/>
                <w:szCs w:val="28"/>
              </w:rPr>
              <w:t>Запольское</w:t>
            </w:r>
            <w:proofErr w:type="spellEnd"/>
            <w:r w:rsidRPr="00881704">
              <w:rPr>
                <w:rFonts w:ascii="Times New Roman" w:hAnsi="Times New Roman"/>
                <w:sz w:val="28"/>
                <w:szCs w:val="28"/>
              </w:rPr>
              <w:t xml:space="preserve"> перемирие</w:t>
            </w:r>
          </w:p>
          <w:p w14:paraId="0A626F9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Битва на реке Калке</w:t>
            </w:r>
          </w:p>
          <w:p w14:paraId="7D5FDF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3) Битве при </w:t>
            </w:r>
            <w:proofErr w:type="spellStart"/>
            <w:r w:rsidRPr="00881704">
              <w:rPr>
                <w:rFonts w:ascii="Times New Roman" w:hAnsi="Times New Roman"/>
                <w:sz w:val="28"/>
                <w:szCs w:val="28"/>
              </w:rPr>
              <w:t>Креси</w:t>
            </w:r>
            <w:proofErr w:type="spellEnd"/>
          </w:p>
          <w:p w14:paraId="6200B9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разрушение Вавилона</w:t>
            </w:r>
          </w:p>
          <w:p w14:paraId="50CDD83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5) Битва на реке </w:t>
            </w:r>
            <w:proofErr w:type="spellStart"/>
            <w:r w:rsidRPr="00881704">
              <w:rPr>
                <w:rFonts w:ascii="Times New Roman" w:hAnsi="Times New Roman"/>
                <w:sz w:val="28"/>
                <w:szCs w:val="28"/>
              </w:rPr>
              <w:t>Граник</w:t>
            </w:r>
            <w:proofErr w:type="spellEnd"/>
          </w:p>
          <w:p w14:paraId="03ED2F3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 Разгром Хазарского каганата</w:t>
            </w:r>
          </w:p>
        </w:tc>
      </w:tr>
    </w:tbl>
    <w:p w14:paraId="3377503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747"/>
        <w:gridCol w:w="812"/>
        <w:gridCol w:w="812"/>
        <w:gridCol w:w="812"/>
      </w:tblGrid>
      <w:tr w:rsidR="00881704" w:rsidRPr="00881704" w14:paraId="1776B010" w14:textId="77777777" w:rsidTr="00881704">
        <w:trPr>
          <w:trHeight w:val="425"/>
        </w:trPr>
        <w:tc>
          <w:tcPr>
            <w:tcW w:w="959" w:type="dxa"/>
          </w:tcPr>
          <w:p w14:paraId="034C79F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Ответы </w:t>
            </w:r>
          </w:p>
        </w:tc>
        <w:tc>
          <w:tcPr>
            <w:tcW w:w="747" w:type="dxa"/>
          </w:tcPr>
          <w:p w14:paraId="27F0A10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812" w:type="dxa"/>
          </w:tcPr>
          <w:p w14:paraId="555D386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812" w:type="dxa"/>
          </w:tcPr>
          <w:p w14:paraId="744A534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812" w:type="dxa"/>
          </w:tcPr>
          <w:p w14:paraId="6269FF5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52BC0EC0" w14:textId="77777777" w:rsidTr="00881704">
        <w:trPr>
          <w:trHeight w:val="444"/>
        </w:trPr>
        <w:tc>
          <w:tcPr>
            <w:tcW w:w="959" w:type="dxa"/>
          </w:tcPr>
          <w:p w14:paraId="3F4D1367" w14:textId="77777777" w:rsidR="00881704" w:rsidRPr="00881704" w:rsidRDefault="00881704" w:rsidP="00881704">
            <w:pPr>
              <w:rPr>
                <w:rFonts w:ascii="Times New Roman" w:hAnsi="Times New Roman"/>
                <w:sz w:val="28"/>
                <w:szCs w:val="28"/>
              </w:rPr>
            </w:pPr>
          </w:p>
        </w:tc>
        <w:tc>
          <w:tcPr>
            <w:tcW w:w="747" w:type="dxa"/>
          </w:tcPr>
          <w:p w14:paraId="0AEE3C19" w14:textId="77777777" w:rsidR="00881704" w:rsidRPr="00881704" w:rsidRDefault="00881704" w:rsidP="00881704">
            <w:pPr>
              <w:rPr>
                <w:rFonts w:ascii="Times New Roman" w:hAnsi="Times New Roman"/>
                <w:sz w:val="28"/>
                <w:szCs w:val="28"/>
              </w:rPr>
            </w:pPr>
          </w:p>
        </w:tc>
        <w:tc>
          <w:tcPr>
            <w:tcW w:w="812" w:type="dxa"/>
          </w:tcPr>
          <w:p w14:paraId="70845136" w14:textId="77777777" w:rsidR="00881704" w:rsidRPr="00881704" w:rsidRDefault="00881704" w:rsidP="00881704">
            <w:pPr>
              <w:rPr>
                <w:rFonts w:ascii="Times New Roman" w:hAnsi="Times New Roman"/>
                <w:sz w:val="28"/>
                <w:szCs w:val="28"/>
              </w:rPr>
            </w:pPr>
          </w:p>
        </w:tc>
        <w:tc>
          <w:tcPr>
            <w:tcW w:w="812" w:type="dxa"/>
          </w:tcPr>
          <w:p w14:paraId="1F2C856C" w14:textId="77777777" w:rsidR="00881704" w:rsidRPr="00881704" w:rsidRDefault="00881704" w:rsidP="00881704">
            <w:pPr>
              <w:rPr>
                <w:rFonts w:ascii="Times New Roman" w:hAnsi="Times New Roman"/>
                <w:sz w:val="28"/>
                <w:szCs w:val="28"/>
              </w:rPr>
            </w:pPr>
          </w:p>
        </w:tc>
        <w:tc>
          <w:tcPr>
            <w:tcW w:w="812" w:type="dxa"/>
          </w:tcPr>
          <w:p w14:paraId="0A073D01" w14:textId="77777777" w:rsidR="00881704" w:rsidRPr="00881704" w:rsidRDefault="00881704" w:rsidP="00881704">
            <w:pPr>
              <w:rPr>
                <w:rFonts w:ascii="Times New Roman" w:hAnsi="Times New Roman"/>
                <w:sz w:val="28"/>
                <w:szCs w:val="28"/>
              </w:rPr>
            </w:pPr>
          </w:p>
        </w:tc>
      </w:tr>
    </w:tbl>
    <w:p w14:paraId="138ECF3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8B0474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 </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534"/>
        <w:gridCol w:w="9037"/>
      </w:tblGrid>
      <w:tr w:rsidR="00881704" w:rsidRPr="00881704" w14:paraId="5D3CE4E5" w14:textId="77777777" w:rsidTr="00881704">
        <w:tc>
          <w:tcPr>
            <w:tcW w:w="9571" w:type="dxa"/>
            <w:gridSpan w:val="2"/>
          </w:tcPr>
          <w:p w14:paraId="4DAC120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ФРАГМЕНТЫ ИСТОЧНИКОВ</w:t>
            </w:r>
          </w:p>
        </w:tc>
      </w:tr>
      <w:tr w:rsidR="00881704" w:rsidRPr="00881704" w14:paraId="217928D1" w14:textId="77777777" w:rsidTr="00881704">
        <w:tc>
          <w:tcPr>
            <w:tcW w:w="534" w:type="dxa"/>
          </w:tcPr>
          <w:p w14:paraId="0426082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9037" w:type="dxa"/>
          </w:tcPr>
          <w:p w14:paraId="421457C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 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w:t>
            </w:r>
            <w:proofErr w:type="gramStart"/>
            <w:r w:rsidRPr="00881704">
              <w:rPr>
                <w:rFonts w:ascii="Times New Roman" w:hAnsi="Times New Roman"/>
                <w:sz w:val="28"/>
                <w:szCs w:val="28"/>
              </w:rPr>
              <w:t xml:space="preserve">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w:t>
            </w:r>
            <w:proofErr w:type="spellStart"/>
            <w:r w:rsidRPr="00881704">
              <w:rPr>
                <w:rFonts w:ascii="Times New Roman" w:hAnsi="Times New Roman"/>
                <w:sz w:val="28"/>
                <w:szCs w:val="28"/>
              </w:rPr>
              <w:t>Геронтием</w:t>
            </w:r>
            <w:proofErr w:type="spellEnd"/>
            <w:r w:rsidRPr="00881704">
              <w:rPr>
                <w:rFonts w:ascii="Times New Roman" w:hAnsi="Times New Roman"/>
                <w:sz w:val="28"/>
                <w:szCs w:val="28"/>
              </w:rPr>
              <w:t xml:space="preserve">, и со своей матерью великой княгиней Марфой, и своим дядей Михаилом Андреевичем, и со своим духовным отцом архиепископом ростовским </w:t>
            </w:r>
            <w:proofErr w:type="spellStart"/>
            <w:r w:rsidRPr="00881704">
              <w:rPr>
                <w:rFonts w:ascii="Times New Roman" w:hAnsi="Times New Roman"/>
                <w:sz w:val="28"/>
                <w:szCs w:val="28"/>
              </w:rPr>
              <w:t>Вассианом</w:t>
            </w:r>
            <w:proofErr w:type="spellEnd"/>
            <w:r w:rsidRPr="00881704">
              <w:rPr>
                <w:rFonts w:ascii="Times New Roman" w:hAnsi="Times New Roman"/>
                <w:sz w:val="28"/>
                <w:szCs w:val="28"/>
              </w:rPr>
              <w:t>, и со своими боярами – ибо</w:t>
            </w:r>
            <w:proofErr w:type="gramEnd"/>
            <w:r w:rsidRPr="00881704">
              <w:rPr>
                <w:rFonts w:ascii="Times New Roman" w:hAnsi="Times New Roman"/>
                <w:sz w:val="28"/>
                <w:szCs w:val="28"/>
              </w:rPr>
              <w:t xml:space="preserve">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881704" w:rsidRPr="00881704" w14:paraId="7BFED1FE" w14:textId="77777777" w:rsidTr="00881704">
        <w:tc>
          <w:tcPr>
            <w:tcW w:w="534" w:type="dxa"/>
          </w:tcPr>
          <w:p w14:paraId="401FAF7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9037" w:type="dxa"/>
          </w:tcPr>
          <w:p w14:paraId="1A9C5F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И стал Владимир княжить в Киеве один, и поставил кумиры на холме за теремным двором: деревянного Перуна с серебряной головой и золотыми усами, и </w:t>
            </w:r>
            <w:proofErr w:type="spellStart"/>
            <w:r w:rsidRPr="00881704">
              <w:rPr>
                <w:rFonts w:ascii="Times New Roman" w:hAnsi="Times New Roman"/>
                <w:sz w:val="28"/>
                <w:szCs w:val="28"/>
              </w:rPr>
              <w:t>Хорса</w:t>
            </w:r>
            <w:proofErr w:type="spellEnd"/>
            <w:r w:rsidRPr="00881704">
              <w:rPr>
                <w:rFonts w:ascii="Times New Roman" w:hAnsi="Times New Roman"/>
                <w:sz w:val="28"/>
                <w:szCs w:val="28"/>
              </w:rPr>
              <w:t xml:space="preserve">, </w:t>
            </w:r>
            <w:proofErr w:type="spellStart"/>
            <w:r w:rsidRPr="00881704">
              <w:rPr>
                <w:rFonts w:ascii="Times New Roman" w:hAnsi="Times New Roman"/>
                <w:sz w:val="28"/>
                <w:szCs w:val="28"/>
              </w:rPr>
              <w:t>Дажьбога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Стрибога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Симаргла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Мокошь</w:t>
            </w:r>
            <w:proofErr w:type="spellEnd"/>
            <w:r w:rsidRPr="00881704">
              <w:rPr>
                <w:rFonts w:ascii="Times New Roman" w:hAnsi="Times New Roman"/>
                <w:sz w:val="28"/>
                <w:szCs w:val="28"/>
              </w:rPr>
              <w:t xml:space="preserve">.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холм тот. Но  </w:t>
            </w:r>
            <w:proofErr w:type="spellStart"/>
            <w:r w:rsidRPr="00881704">
              <w:rPr>
                <w:rFonts w:ascii="Times New Roman" w:hAnsi="Times New Roman"/>
                <w:sz w:val="28"/>
                <w:szCs w:val="28"/>
              </w:rPr>
              <w:t>реблагой</w:t>
            </w:r>
            <w:proofErr w:type="spellEnd"/>
            <w:r w:rsidRPr="00881704">
              <w:rPr>
                <w:rFonts w:ascii="Times New Roman" w:hAnsi="Times New Roman"/>
                <w:sz w:val="28"/>
                <w:szCs w:val="28"/>
              </w:rPr>
              <w:t xml:space="preserve"> Бог не захотел гибели грешников, и на том холме стоит ныне церковь святого Василия, как расскажем об этом после. Теперь же возвратимся к прежнему. 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tc>
      </w:tr>
    </w:tbl>
    <w:p w14:paraId="79CB02D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7C39F9C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ХАРАКТЕРИСТИКИ</w:t>
      </w:r>
    </w:p>
    <w:p w14:paraId="572F4BB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Владимир взошёл на великокняжеский престол в Киеве в результате междоусобной войны с братом Святополком</w:t>
      </w:r>
    </w:p>
    <w:p w14:paraId="4C79576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Указанные события относятся к концу X в.</w:t>
      </w:r>
    </w:p>
    <w:p w14:paraId="661B81D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Князем, участвовавшим в описываемых событиях, был принят Судебник 1497 г.</w:t>
      </w:r>
    </w:p>
    <w:p w14:paraId="485099A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В результате указанных событий Русь освободилась от ордынской зависимости</w:t>
      </w:r>
    </w:p>
    <w:p w14:paraId="57245EC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Указанная в документе религиозная реформа потерпела неудачу, но не остановила попыток князя реформировать сферу религии</w:t>
      </w:r>
    </w:p>
    <w:p w14:paraId="29541B4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В данном источнике описываются событие, произошедшее 4 марта 1380 г.</w:t>
      </w:r>
    </w:p>
    <w:p w14:paraId="1AA86F9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pPr w:leftFromText="180" w:rightFromText="180" w:vertAnchor="text" w:horzAnchor="margin" w:tblpXSpec="center" w:tblpY="82"/>
        <w:tblW w:w="0" w:type="auto"/>
        <w:tblLook w:val="04A0" w:firstRow="1" w:lastRow="0" w:firstColumn="1" w:lastColumn="0" w:noHBand="0" w:noVBand="1"/>
      </w:tblPr>
      <w:tblGrid>
        <w:gridCol w:w="1711"/>
        <w:gridCol w:w="1712"/>
        <w:gridCol w:w="1712"/>
        <w:gridCol w:w="1712"/>
      </w:tblGrid>
      <w:tr w:rsidR="00881704" w:rsidRPr="00881704" w14:paraId="575ACE1B" w14:textId="77777777" w:rsidTr="00881704">
        <w:trPr>
          <w:trHeight w:val="427"/>
        </w:trPr>
        <w:tc>
          <w:tcPr>
            <w:tcW w:w="3423" w:type="dxa"/>
            <w:gridSpan w:val="2"/>
          </w:tcPr>
          <w:p w14:paraId="4ACD5E5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А</w:t>
            </w:r>
            <w:proofErr w:type="gramEnd"/>
          </w:p>
        </w:tc>
        <w:tc>
          <w:tcPr>
            <w:tcW w:w="3424" w:type="dxa"/>
            <w:gridSpan w:val="2"/>
          </w:tcPr>
          <w:p w14:paraId="43A97784"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Б</w:t>
            </w:r>
            <w:proofErr w:type="gramEnd"/>
          </w:p>
        </w:tc>
      </w:tr>
      <w:tr w:rsidR="00881704" w:rsidRPr="00881704" w14:paraId="254E3747" w14:textId="77777777" w:rsidTr="00881704">
        <w:trPr>
          <w:trHeight w:val="465"/>
        </w:trPr>
        <w:tc>
          <w:tcPr>
            <w:tcW w:w="1711" w:type="dxa"/>
          </w:tcPr>
          <w:p w14:paraId="51A1C2C4" w14:textId="77777777" w:rsidR="00881704" w:rsidRPr="00881704" w:rsidRDefault="00881704" w:rsidP="00881704">
            <w:pPr>
              <w:rPr>
                <w:rFonts w:ascii="Times New Roman" w:hAnsi="Times New Roman"/>
                <w:sz w:val="28"/>
                <w:szCs w:val="28"/>
              </w:rPr>
            </w:pPr>
          </w:p>
        </w:tc>
        <w:tc>
          <w:tcPr>
            <w:tcW w:w="1712" w:type="dxa"/>
          </w:tcPr>
          <w:p w14:paraId="45B9B4B1" w14:textId="77777777" w:rsidR="00881704" w:rsidRPr="00881704" w:rsidRDefault="00881704" w:rsidP="00881704">
            <w:pPr>
              <w:rPr>
                <w:rFonts w:ascii="Times New Roman" w:hAnsi="Times New Roman"/>
                <w:sz w:val="28"/>
                <w:szCs w:val="28"/>
              </w:rPr>
            </w:pPr>
          </w:p>
        </w:tc>
        <w:tc>
          <w:tcPr>
            <w:tcW w:w="1712" w:type="dxa"/>
          </w:tcPr>
          <w:p w14:paraId="0055BBD4" w14:textId="77777777" w:rsidR="00881704" w:rsidRPr="00881704" w:rsidRDefault="00881704" w:rsidP="00881704">
            <w:pPr>
              <w:rPr>
                <w:rFonts w:ascii="Times New Roman" w:hAnsi="Times New Roman"/>
                <w:sz w:val="28"/>
                <w:szCs w:val="28"/>
              </w:rPr>
            </w:pPr>
          </w:p>
        </w:tc>
        <w:tc>
          <w:tcPr>
            <w:tcW w:w="1712" w:type="dxa"/>
          </w:tcPr>
          <w:p w14:paraId="7413591A" w14:textId="77777777" w:rsidR="00881704" w:rsidRPr="00881704" w:rsidRDefault="00881704" w:rsidP="00881704">
            <w:pPr>
              <w:rPr>
                <w:rFonts w:ascii="Times New Roman" w:hAnsi="Times New Roman"/>
                <w:sz w:val="28"/>
                <w:szCs w:val="28"/>
              </w:rPr>
            </w:pPr>
          </w:p>
        </w:tc>
      </w:tr>
    </w:tbl>
    <w:p w14:paraId="44AB78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w:t>
      </w:r>
    </w:p>
    <w:p w14:paraId="012E714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DBD62B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1581458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7. Что из перечисленного характеризует эпоху «дворцовых переворотов» в XVIII в.? Выберите три ответа и запишите в таблицу цифры, под которыми они указаны.</w:t>
      </w:r>
    </w:p>
    <w:p w14:paraId="1B55F84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Решение крестьянского вопроса.</w:t>
      </w:r>
    </w:p>
    <w:p w14:paraId="4C22B5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Начало промышленного освоения Урала.</w:t>
      </w:r>
    </w:p>
    <w:p w14:paraId="6A9EA24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Отмена местничества.</w:t>
      </w:r>
    </w:p>
    <w:p w14:paraId="62C5426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Усиление роли гвардии в государстве.</w:t>
      </w:r>
    </w:p>
    <w:p w14:paraId="44907E5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Расширение дворянских привилегий.</w:t>
      </w:r>
    </w:p>
    <w:p w14:paraId="764BE08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Начало складывания всероссийского рынка.</w:t>
      </w:r>
    </w:p>
    <w:p w14:paraId="57F10D0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Ind w:w="507" w:type="dxa"/>
        <w:tblLook w:val="04A0" w:firstRow="1" w:lastRow="0" w:firstColumn="1" w:lastColumn="0" w:noHBand="0" w:noVBand="1"/>
      </w:tblPr>
      <w:tblGrid>
        <w:gridCol w:w="920"/>
        <w:gridCol w:w="892"/>
        <w:gridCol w:w="892"/>
        <w:gridCol w:w="892"/>
      </w:tblGrid>
      <w:tr w:rsidR="00881704" w:rsidRPr="00881704" w14:paraId="7A51BD45" w14:textId="77777777" w:rsidTr="00881704">
        <w:trPr>
          <w:trHeight w:val="560"/>
        </w:trPr>
        <w:tc>
          <w:tcPr>
            <w:tcW w:w="892" w:type="dxa"/>
          </w:tcPr>
          <w:p w14:paraId="558DC718"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Ответ</w:t>
            </w:r>
          </w:p>
        </w:tc>
        <w:tc>
          <w:tcPr>
            <w:tcW w:w="892" w:type="dxa"/>
          </w:tcPr>
          <w:p w14:paraId="3B1BBFBB" w14:textId="77777777" w:rsidR="00881704" w:rsidRPr="00881704" w:rsidRDefault="00881704" w:rsidP="00881704">
            <w:pPr>
              <w:rPr>
                <w:rFonts w:ascii="Times New Roman" w:hAnsi="Times New Roman"/>
                <w:sz w:val="28"/>
                <w:szCs w:val="28"/>
              </w:rPr>
            </w:pPr>
          </w:p>
        </w:tc>
        <w:tc>
          <w:tcPr>
            <w:tcW w:w="892" w:type="dxa"/>
          </w:tcPr>
          <w:p w14:paraId="329744DF" w14:textId="77777777" w:rsidR="00881704" w:rsidRPr="00881704" w:rsidRDefault="00881704" w:rsidP="00881704">
            <w:pPr>
              <w:rPr>
                <w:rFonts w:ascii="Times New Roman" w:hAnsi="Times New Roman"/>
                <w:sz w:val="28"/>
                <w:szCs w:val="28"/>
              </w:rPr>
            </w:pPr>
          </w:p>
        </w:tc>
        <w:tc>
          <w:tcPr>
            <w:tcW w:w="892" w:type="dxa"/>
          </w:tcPr>
          <w:p w14:paraId="7039F3FA" w14:textId="77777777" w:rsidR="00881704" w:rsidRPr="00881704" w:rsidRDefault="00881704" w:rsidP="00881704">
            <w:pPr>
              <w:rPr>
                <w:rFonts w:ascii="Times New Roman" w:hAnsi="Times New Roman"/>
                <w:sz w:val="28"/>
                <w:szCs w:val="28"/>
              </w:rPr>
            </w:pPr>
          </w:p>
        </w:tc>
      </w:tr>
    </w:tbl>
    <w:p w14:paraId="2CD6FF3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F09EA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8. 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6D96E8A7" w14:textId="77777777" w:rsidTr="00881704">
        <w:tc>
          <w:tcPr>
            <w:tcW w:w="4785" w:type="dxa"/>
          </w:tcPr>
          <w:p w14:paraId="4A7AC9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ДОКУМЕНТЫ</w:t>
            </w:r>
          </w:p>
          <w:p w14:paraId="638F2B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«Манифест о вольности</w:t>
            </w:r>
          </w:p>
          <w:p w14:paraId="0697D31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дворянства»</w:t>
            </w:r>
          </w:p>
          <w:p w14:paraId="09890F9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«Соборное Уложение»</w:t>
            </w:r>
          </w:p>
          <w:p w14:paraId="6A26DFB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 «Указ о престолонаследии»</w:t>
            </w:r>
          </w:p>
          <w:p w14:paraId="7061C94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«Жалованная грамота дворянству»</w:t>
            </w:r>
          </w:p>
        </w:tc>
        <w:tc>
          <w:tcPr>
            <w:tcW w:w="4786" w:type="dxa"/>
          </w:tcPr>
          <w:p w14:paraId="7274439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ПРАВИТЕЛИ</w:t>
            </w:r>
          </w:p>
          <w:p w14:paraId="715125A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Алексей Михайлович</w:t>
            </w:r>
          </w:p>
          <w:p w14:paraId="511E945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Михаил Федорович</w:t>
            </w:r>
          </w:p>
          <w:p w14:paraId="1D2DC69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 Петр Первый</w:t>
            </w:r>
          </w:p>
          <w:p w14:paraId="00295C4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Екатерина Вторая</w:t>
            </w:r>
          </w:p>
          <w:p w14:paraId="4DC641E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 Петр Третий</w:t>
            </w:r>
          </w:p>
          <w:p w14:paraId="49DAE52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 Павел Первый</w:t>
            </w:r>
          </w:p>
        </w:tc>
      </w:tr>
    </w:tbl>
    <w:p w14:paraId="516851C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920"/>
        <w:gridCol w:w="876"/>
        <w:gridCol w:w="876"/>
        <w:gridCol w:w="876"/>
        <w:gridCol w:w="877"/>
      </w:tblGrid>
      <w:tr w:rsidR="00881704" w:rsidRPr="00881704" w14:paraId="5DE8B7DC" w14:textId="77777777" w:rsidTr="00881704">
        <w:trPr>
          <w:trHeight w:val="390"/>
        </w:trPr>
        <w:tc>
          <w:tcPr>
            <w:tcW w:w="876" w:type="dxa"/>
          </w:tcPr>
          <w:p w14:paraId="2A16ADC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 </w:t>
            </w:r>
          </w:p>
        </w:tc>
        <w:tc>
          <w:tcPr>
            <w:tcW w:w="876" w:type="dxa"/>
          </w:tcPr>
          <w:p w14:paraId="4315FE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876" w:type="dxa"/>
          </w:tcPr>
          <w:p w14:paraId="3DCF09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876" w:type="dxa"/>
          </w:tcPr>
          <w:p w14:paraId="4AB1DB8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877" w:type="dxa"/>
          </w:tcPr>
          <w:p w14:paraId="24409D8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11C210BA" w14:textId="77777777" w:rsidTr="00881704">
        <w:trPr>
          <w:trHeight w:val="408"/>
        </w:trPr>
        <w:tc>
          <w:tcPr>
            <w:tcW w:w="876" w:type="dxa"/>
          </w:tcPr>
          <w:p w14:paraId="43E24F02" w14:textId="77777777" w:rsidR="00881704" w:rsidRPr="00881704" w:rsidRDefault="00881704" w:rsidP="00881704">
            <w:pPr>
              <w:rPr>
                <w:rFonts w:ascii="Times New Roman" w:hAnsi="Times New Roman"/>
                <w:sz w:val="28"/>
                <w:szCs w:val="28"/>
              </w:rPr>
            </w:pPr>
          </w:p>
        </w:tc>
        <w:tc>
          <w:tcPr>
            <w:tcW w:w="876" w:type="dxa"/>
          </w:tcPr>
          <w:p w14:paraId="5BFDE2A1" w14:textId="77777777" w:rsidR="00881704" w:rsidRPr="00881704" w:rsidRDefault="00881704" w:rsidP="00881704">
            <w:pPr>
              <w:rPr>
                <w:rFonts w:ascii="Times New Roman" w:hAnsi="Times New Roman"/>
                <w:sz w:val="28"/>
                <w:szCs w:val="28"/>
              </w:rPr>
            </w:pPr>
          </w:p>
        </w:tc>
        <w:tc>
          <w:tcPr>
            <w:tcW w:w="876" w:type="dxa"/>
          </w:tcPr>
          <w:p w14:paraId="35EC31B3" w14:textId="77777777" w:rsidR="00881704" w:rsidRPr="00881704" w:rsidRDefault="00881704" w:rsidP="00881704">
            <w:pPr>
              <w:rPr>
                <w:rFonts w:ascii="Times New Roman" w:hAnsi="Times New Roman"/>
                <w:sz w:val="28"/>
                <w:szCs w:val="28"/>
              </w:rPr>
            </w:pPr>
          </w:p>
        </w:tc>
        <w:tc>
          <w:tcPr>
            <w:tcW w:w="876" w:type="dxa"/>
          </w:tcPr>
          <w:p w14:paraId="413B797E" w14:textId="77777777" w:rsidR="00881704" w:rsidRPr="00881704" w:rsidRDefault="00881704" w:rsidP="00881704">
            <w:pPr>
              <w:rPr>
                <w:rFonts w:ascii="Times New Roman" w:hAnsi="Times New Roman"/>
                <w:sz w:val="28"/>
                <w:szCs w:val="28"/>
              </w:rPr>
            </w:pPr>
          </w:p>
        </w:tc>
        <w:tc>
          <w:tcPr>
            <w:tcW w:w="877" w:type="dxa"/>
          </w:tcPr>
          <w:p w14:paraId="21B0ABF8" w14:textId="77777777" w:rsidR="00881704" w:rsidRPr="00881704" w:rsidRDefault="00881704" w:rsidP="00881704">
            <w:pPr>
              <w:rPr>
                <w:rFonts w:ascii="Times New Roman" w:hAnsi="Times New Roman"/>
                <w:sz w:val="28"/>
                <w:szCs w:val="28"/>
              </w:rPr>
            </w:pPr>
          </w:p>
        </w:tc>
      </w:tr>
    </w:tbl>
    <w:p w14:paraId="5D087B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2986EA1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9. Прочтите отрывок из указа российского император и назовите его имя.</w:t>
      </w:r>
    </w:p>
    <w:p w14:paraId="37CF80F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w:t>
      </w:r>
      <w:proofErr w:type="gramStart"/>
      <w:r w:rsidRPr="00881704">
        <w:rPr>
          <w:rFonts w:ascii="Times New Roman" w:eastAsia="Calibri" w:hAnsi="Times New Roman"/>
          <w:color w:val="auto"/>
          <w:sz w:val="28"/>
          <w:szCs w:val="28"/>
          <w:lang w:eastAsia="en-US"/>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roofErr w:type="gramEnd"/>
    </w:p>
    <w:p w14:paraId="2E948E2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14:paraId="141E4E0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 сем основании Правительствующий сенат не оставит учинить все нужные распоряжения.</w:t>
      </w:r>
    </w:p>
    <w:p w14:paraId="69A33C0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roofErr w:type="spellStart"/>
      <w:r w:rsidRPr="00881704">
        <w:rPr>
          <w:rFonts w:ascii="Times New Roman" w:eastAsia="Calibri" w:hAnsi="Times New Roman"/>
          <w:color w:val="auto"/>
          <w:sz w:val="28"/>
          <w:szCs w:val="28"/>
          <w:lang w:eastAsia="en-US"/>
        </w:rPr>
        <w:t>Контрассигнировал</w:t>
      </w:r>
      <w:proofErr w:type="spellEnd"/>
      <w:r w:rsidRPr="00881704">
        <w:rPr>
          <w:rFonts w:ascii="Times New Roman" w:eastAsia="Calibri" w:hAnsi="Times New Roman"/>
          <w:color w:val="auto"/>
          <w:sz w:val="28"/>
          <w:szCs w:val="28"/>
          <w:lang w:eastAsia="en-US"/>
        </w:rPr>
        <w:t xml:space="preserve"> (т. е. скрепил печатью) министр внутренних дел граф Виктор Кочубей».</w:t>
      </w:r>
    </w:p>
    <w:p w14:paraId="3643A7B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Ответ: ________________________.</w:t>
      </w:r>
    </w:p>
    <w:p w14:paraId="5C8543D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10. Прочтите отрывок из воспоминаний современницы.</w:t>
      </w:r>
    </w:p>
    <w:p w14:paraId="7F8933D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w:t>
      </w:r>
      <w:proofErr w:type="spellStart"/>
      <w:r w:rsidRPr="00881704">
        <w:rPr>
          <w:rFonts w:ascii="Times New Roman" w:eastAsia="Calibri" w:hAnsi="Times New Roman"/>
          <w:color w:val="auto"/>
          <w:sz w:val="28"/>
          <w:szCs w:val="28"/>
          <w:lang w:eastAsia="en-US"/>
        </w:rPr>
        <w:t>мыслию</w:t>
      </w:r>
      <w:proofErr w:type="spellEnd"/>
      <w:r w:rsidRPr="00881704">
        <w:rPr>
          <w:rFonts w:ascii="Times New Roman" w:eastAsia="Calibri" w:hAnsi="Times New Roman"/>
          <w:color w:val="auto"/>
          <w:sz w:val="28"/>
          <w:szCs w:val="28"/>
          <w:lang w:eastAsia="en-US"/>
        </w:rPr>
        <w:t xml:space="preserve">, одни о воссоздании единства «славянского», другие чисто религиозною </w:t>
      </w:r>
      <w:proofErr w:type="spellStart"/>
      <w:r w:rsidRPr="00881704">
        <w:rPr>
          <w:rFonts w:ascii="Times New Roman" w:eastAsia="Calibri" w:hAnsi="Times New Roman"/>
          <w:color w:val="auto"/>
          <w:sz w:val="28"/>
          <w:szCs w:val="28"/>
          <w:lang w:eastAsia="en-US"/>
        </w:rPr>
        <w:t>мыслию</w:t>
      </w:r>
      <w:proofErr w:type="spellEnd"/>
      <w:r w:rsidRPr="00881704">
        <w:rPr>
          <w:rFonts w:ascii="Times New Roman" w:eastAsia="Calibri" w:hAnsi="Times New Roman"/>
          <w:color w:val="auto"/>
          <w:sz w:val="28"/>
          <w:szCs w:val="28"/>
          <w:lang w:eastAsia="en-US"/>
        </w:rPr>
        <w:t xml:space="preserve">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w:t>
      </w:r>
      <w:proofErr w:type="gramStart"/>
      <w:r w:rsidRPr="00881704">
        <w:rPr>
          <w:rFonts w:ascii="Times New Roman" w:eastAsia="Calibri" w:hAnsi="Times New Roman"/>
          <w:color w:val="auto"/>
          <w:sz w:val="28"/>
          <w:szCs w:val="28"/>
          <w:lang w:eastAsia="en-US"/>
        </w:rPr>
        <w:t>являлись препятствиями непреодолимыми к достижению какого бы то ни было</w:t>
      </w:r>
      <w:proofErr w:type="gramEnd"/>
      <w:r w:rsidRPr="00881704">
        <w:rPr>
          <w:rFonts w:ascii="Times New Roman" w:eastAsia="Calibri" w:hAnsi="Times New Roman"/>
          <w:color w:val="auto"/>
          <w:sz w:val="28"/>
          <w:szCs w:val="28"/>
          <w:lang w:eastAsia="en-US"/>
        </w:rPr>
        <w:t xml:space="preserve"> результата даже и тогда, когда бы война окончилась для нас «блистательно». 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14:paraId="4D96FF5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Используя текст и знания по истории, выберите в приведённом списке три верных суждения.</w:t>
      </w:r>
    </w:p>
    <w:p w14:paraId="34CFBCF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цифры, под которыми они указаны.</w:t>
      </w:r>
    </w:p>
    <w:p w14:paraId="20907D2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Воспоминания относятся к периоду царствования Николая I.</w:t>
      </w:r>
    </w:p>
    <w:p w14:paraId="621E614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Война, о начале которой говорится в тексте, закончилась подписанием </w:t>
      </w:r>
      <w:proofErr w:type="spellStart"/>
      <w:r w:rsidRPr="00881704">
        <w:rPr>
          <w:rFonts w:ascii="Times New Roman" w:eastAsia="Calibri" w:hAnsi="Times New Roman"/>
          <w:color w:val="auto"/>
          <w:sz w:val="28"/>
          <w:szCs w:val="28"/>
          <w:lang w:eastAsia="en-US"/>
        </w:rPr>
        <w:t>СанСтефанского</w:t>
      </w:r>
      <w:proofErr w:type="spellEnd"/>
      <w:r w:rsidRPr="00881704">
        <w:rPr>
          <w:rFonts w:ascii="Times New Roman" w:eastAsia="Calibri" w:hAnsi="Times New Roman"/>
          <w:color w:val="auto"/>
          <w:sz w:val="28"/>
          <w:szCs w:val="28"/>
          <w:lang w:eastAsia="en-US"/>
        </w:rPr>
        <w:t xml:space="preserve"> мирного договора.</w:t>
      </w:r>
    </w:p>
    <w:p w14:paraId="4287341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Война, о начале которой говорится в тексте, закончилась поражением России.</w:t>
      </w:r>
    </w:p>
    <w:p w14:paraId="57E638E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Автор отмечает, что одной из причин войны было стремление части российского общества помочь «единоверным» народам.</w:t>
      </w:r>
    </w:p>
    <w:p w14:paraId="362130D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Участником войны, о начале которой говорится в тексте, был генерал М.Д. Скобелев.</w:t>
      </w:r>
    </w:p>
    <w:p w14:paraId="325B497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Одним из важнейших событий этой войны стал штурм Плевны, которую русские войска так и не смогли захватить.</w:t>
      </w:r>
    </w:p>
    <w:p w14:paraId="731D941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920"/>
        <w:gridCol w:w="862"/>
        <w:gridCol w:w="862"/>
        <w:gridCol w:w="862"/>
      </w:tblGrid>
      <w:tr w:rsidR="00881704" w:rsidRPr="00881704" w14:paraId="4B3FB4B2" w14:textId="77777777" w:rsidTr="00881704">
        <w:trPr>
          <w:trHeight w:val="364"/>
        </w:trPr>
        <w:tc>
          <w:tcPr>
            <w:tcW w:w="862" w:type="dxa"/>
          </w:tcPr>
          <w:p w14:paraId="50C75C5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862" w:type="dxa"/>
          </w:tcPr>
          <w:p w14:paraId="0B2D9C85" w14:textId="77777777" w:rsidR="00881704" w:rsidRPr="00881704" w:rsidRDefault="00881704" w:rsidP="00881704">
            <w:pPr>
              <w:rPr>
                <w:rFonts w:ascii="Times New Roman" w:hAnsi="Times New Roman"/>
                <w:sz w:val="28"/>
                <w:szCs w:val="28"/>
              </w:rPr>
            </w:pPr>
          </w:p>
        </w:tc>
        <w:tc>
          <w:tcPr>
            <w:tcW w:w="862" w:type="dxa"/>
          </w:tcPr>
          <w:p w14:paraId="6FDA4EEA" w14:textId="77777777" w:rsidR="00881704" w:rsidRPr="00881704" w:rsidRDefault="00881704" w:rsidP="00881704">
            <w:pPr>
              <w:rPr>
                <w:rFonts w:ascii="Times New Roman" w:hAnsi="Times New Roman"/>
                <w:sz w:val="28"/>
                <w:szCs w:val="28"/>
              </w:rPr>
            </w:pPr>
          </w:p>
        </w:tc>
        <w:tc>
          <w:tcPr>
            <w:tcW w:w="862" w:type="dxa"/>
          </w:tcPr>
          <w:p w14:paraId="2512547B" w14:textId="77777777" w:rsidR="00881704" w:rsidRPr="00881704" w:rsidRDefault="00881704" w:rsidP="00881704">
            <w:pPr>
              <w:rPr>
                <w:rFonts w:ascii="Times New Roman" w:hAnsi="Times New Roman"/>
                <w:sz w:val="28"/>
                <w:szCs w:val="28"/>
              </w:rPr>
            </w:pPr>
          </w:p>
        </w:tc>
      </w:tr>
    </w:tbl>
    <w:p w14:paraId="6603EB7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3F6D86D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Рассмотрите карту-схему и выполните задания 11-13</w:t>
      </w:r>
    </w:p>
    <w:p w14:paraId="67DB49BC"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0C6214F0" wp14:editId="29C9F3D6">
            <wp:extent cx="4335780" cy="3901440"/>
            <wp:effectExtent l="0" t="0" r="7620" b="3810"/>
            <wp:docPr id="1" name="Рисунок 1" descr="C:\Users\BOOK\Desktop\bDx_aARc9n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OOK\Desktop\bDx_aARc9nw.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35780" cy="3901440"/>
                    </a:xfrm>
                    <a:prstGeom prst="rect">
                      <a:avLst/>
                    </a:prstGeom>
                    <a:noFill/>
                    <a:ln>
                      <a:noFill/>
                    </a:ln>
                  </pic:spPr>
                </pic:pic>
              </a:graphicData>
            </a:graphic>
          </wp:inline>
        </w:drawing>
      </w:r>
    </w:p>
    <w:p w14:paraId="62A8AAC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Назовите предводителя восстания, схема которого представлена на карте-схеме.</w:t>
      </w:r>
    </w:p>
    <w:p w14:paraId="7BAB98C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0112303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12. Напишите название города, обозначенного на карте цифрой «1».</w:t>
      </w:r>
    </w:p>
    <w:p w14:paraId="31D080E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26EEE0D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13. 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p w14:paraId="3535385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Отряды восставших одержали победу и добились отмены крепостного права.</w:t>
      </w:r>
    </w:p>
    <w:p w14:paraId="55BE5C3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Предводитель восстания погиб в одной из битв на Урале.</w:t>
      </w:r>
    </w:p>
    <w:p w14:paraId="02E3C76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Восстание началось в 1774 году.</w:t>
      </w:r>
    </w:p>
    <w:p w14:paraId="7765F6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Цифрой «3» на карте обозначена Казань.</w:t>
      </w:r>
    </w:p>
    <w:p w14:paraId="1DA270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Город, обозначенный на карте цифрой «2», восставшим захватить не удалось.</w:t>
      </w:r>
    </w:p>
    <w:tbl>
      <w:tblPr>
        <w:tblStyle w:val="23"/>
        <w:tblW w:w="0" w:type="auto"/>
        <w:tblInd w:w="435" w:type="dxa"/>
        <w:tblLook w:val="04A0" w:firstRow="1" w:lastRow="0" w:firstColumn="1" w:lastColumn="0" w:noHBand="0" w:noVBand="1"/>
      </w:tblPr>
      <w:tblGrid>
        <w:gridCol w:w="920"/>
        <w:gridCol w:w="853"/>
        <w:gridCol w:w="853"/>
        <w:gridCol w:w="853"/>
      </w:tblGrid>
      <w:tr w:rsidR="00881704" w:rsidRPr="00881704" w14:paraId="2DDE46A1" w14:textId="77777777" w:rsidTr="00881704">
        <w:trPr>
          <w:trHeight w:val="407"/>
        </w:trPr>
        <w:tc>
          <w:tcPr>
            <w:tcW w:w="853" w:type="dxa"/>
          </w:tcPr>
          <w:p w14:paraId="7BC764C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853" w:type="dxa"/>
          </w:tcPr>
          <w:p w14:paraId="2B72A234" w14:textId="77777777" w:rsidR="00881704" w:rsidRPr="00881704" w:rsidRDefault="00881704" w:rsidP="00881704">
            <w:pPr>
              <w:rPr>
                <w:rFonts w:ascii="Times New Roman" w:hAnsi="Times New Roman"/>
                <w:sz w:val="28"/>
                <w:szCs w:val="28"/>
              </w:rPr>
            </w:pPr>
          </w:p>
        </w:tc>
        <w:tc>
          <w:tcPr>
            <w:tcW w:w="853" w:type="dxa"/>
          </w:tcPr>
          <w:p w14:paraId="67C57270" w14:textId="77777777" w:rsidR="00881704" w:rsidRPr="00881704" w:rsidRDefault="00881704" w:rsidP="00881704">
            <w:pPr>
              <w:rPr>
                <w:rFonts w:ascii="Times New Roman" w:hAnsi="Times New Roman"/>
                <w:sz w:val="28"/>
                <w:szCs w:val="28"/>
              </w:rPr>
            </w:pPr>
          </w:p>
        </w:tc>
        <w:tc>
          <w:tcPr>
            <w:tcW w:w="853" w:type="dxa"/>
          </w:tcPr>
          <w:p w14:paraId="1CC432D1" w14:textId="77777777" w:rsidR="00881704" w:rsidRPr="00881704" w:rsidRDefault="00881704" w:rsidP="00881704">
            <w:pPr>
              <w:rPr>
                <w:rFonts w:ascii="Times New Roman" w:hAnsi="Times New Roman"/>
                <w:sz w:val="28"/>
                <w:szCs w:val="28"/>
              </w:rPr>
            </w:pPr>
          </w:p>
        </w:tc>
      </w:tr>
    </w:tbl>
    <w:p w14:paraId="43486C0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C6409D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изображение и выполните задание 14</w:t>
      </w:r>
    </w:p>
    <w:p w14:paraId="34DABF7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439C1882" wp14:editId="5664FCCE">
            <wp:extent cx="5349240" cy="4179094"/>
            <wp:effectExtent l="0" t="0" r="3810" b="0"/>
            <wp:docPr id="4" name="Рисунок 4" descr="https://smallbay.ru/images2/gay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mallbay.ru/images2/gay0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49675" cy="4179434"/>
                    </a:xfrm>
                    <a:prstGeom prst="rect">
                      <a:avLst/>
                    </a:prstGeom>
                    <a:noFill/>
                    <a:ln>
                      <a:noFill/>
                    </a:ln>
                  </pic:spPr>
                </pic:pic>
              </a:graphicData>
            </a:graphic>
          </wp:inline>
        </w:drawing>
      </w:r>
    </w:p>
    <w:p w14:paraId="46F03F2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14. Какие суждения о данной картине являются верными? </w:t>
      </w:r>
    </w:p>
    <w:p w14:paraId="09B4805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Выберите два суждения из пяти предложенных. Запишите в таблицу цифры, под которыми они указаны.</w:t>
      </w:r>
    </w:p>
    <w:p w14:paraId="6CAD09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Между историческими персонажами, изображёнными на картине, возник конфликт, который стал причиной смерти одного из них.</w:t>
      </w:r>
    </w:p>
    <w:p w14:paraId="4546400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Изображённые на картине исторические персонажи жили во второй половине XVIII в.</w:t>
      </w:r>
    </w:p>
    <w:p w14:paraId="3312C1A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Художник, написавший данную картину, был современником событий, которые изобразил на картине.</w:t>
      </w:r>
    </w:p>
    <w:p w14:paraId="719CFD1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Царь, изображённый на картине, установил новый порядок престолонаследия по завещанию, передав престол своей жене Екатерине.</w:t>
      </w:r>
    </w:p>
    <w:p w14:paraId="2EA61CC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1200"/>
        <w:gridCol w:w="1200"/>
        <w:gridCol w:w="1201"/>
      </w:tblGrid>
      <w:tr w:rsidR="00881704" w:rsidRPr="00881704" w14:paraId="1726E86E" w14:textId="77777777" w:rsidTr="00881704">
        <w:trPr>
          <w:trHeight w:val="429"/>
        </w:trPr>
        <w:tc>
          <w:tcPr>
            <w:tcW w:w="1200" w:type="dxa"/>
          </w:tcPr>
          <w:p w14:paraId="35AA7B1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1200" w:type="dxa"/>
          </w:tcPr>
          <w:p w14:paraId="684042A5" w14:textId="77777777" w:rsidR="00881704" w:rsidRPr="00881704" w:rsidRDefault="00881704" w:rsidP="00881704">
            <w:pPr>
              <w:rPr>
                <w:rFonts w:ascii="Times New Roman" w:hAnsi="Times New Roman"/>
                <w:sz w:val="28"/>
                <w:szCs w:val="28"/>
              </w:rPr>
            </w:pPr>
          </w:p>
        </w:tc>
        <w:tc>
          <w:tcPr>
            <w:tcW w:w="1201" w:type="dxa"/>
          </w:tcPr>
          <w:p w14:paraId="04499D5F" w14:textId="77777777" w:rsidR="00881704" w:rsidRPr="00881704" w:rsidRDefault="00881704" w:rsidP="00881704">
            <w:pPr>
              <w:rPr>
                <w:rFonts w:ascii="Times New Roman" w:hAnsi="Times New Roman"/>
                <w:sz w:val="28"/>
                <w:szCs w:val="28"/>
              </w:rPr>
            </w:pPr>
          </w:p>
        </w:tc>
      </w:tr>
    </w:tbl>
    <w:p w14:paraId="4AAF902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15. Какие памятники культуры3 появились в том же веке, что и изображенные на картине события? В ответе запишите две цифры, под которыми они указаны.</w:t>
      </w:r>
    </w:p>
    <w:p w14:paraId="4C3A6AA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w:t>
      </w:r>
      <w:r w:rsidRPr="00881704">
        <w:rPr>
          <w:rFonts w:ascii="Times New Roman" w:eastAsia="Calibri" w:hAnsi="Times New Roman"/>
          <w:noProof/>
          <w:color w:val="auto"/>
          <w:sz w:val="28"/>
          <w:szCs w:val="28"/>
        </w:rPr>
        <w:drawing>
          <wp:inline distT="0" distB="0" distL="0" distR="0" wp14:anchorId="7B4352E8" wp14:editId="60D099F2">
            <wp:extent cx="5136301" cy="2827020"/>
            <wp:effectExtent l="0" t="0" r="7620" b="0"/>
            <wp:docPr id="5" name="Рисунок 5" descr="https://korona-severa.ru/wp-content/uploads/2/4/a/24ae0a7085327c874303884bc62f681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korona-severa.ru/wp-content/uploads/2/4/a/24ae0a7085327c874303884bc62f681d.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37291" cy="2827565"/>
                    </a:xfrm>
                    <a:prstGeom prst="rect">
                      <a:avLst/>
                    </a:prstGeom>
                    <a:noFill/>
                    <a:ln>
                      <a:noFill/>
                    </a:ln>
                  </pic:spPr>
                </pic:pic>
              </a:graphicData>
            </a:graphic>
          </wp:inline>
        </w:drawing>
      </w:r>
    </w:p>
    <w:p w14:paraId="781B83B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w:t>
      </w:r>
      <w:r w:rsidRPr="00881704">
        <w:rPr>
          <w:rFonts w:ascii="Times New Roman" w:eastAsia="Calibri" w:hAnsi="Times New Roman"/>
          <w:noProof/>
          <w:color w:val="auto"/>
          <w:sz w:val="28"/>
          <w:szCs w:val="28"/>
        </w:rPr>
        <w:drawing>
          <wp:inline distT="0" distB="0" distL="0" distR="0" wp14:anchorId="3DAEC8EF" wp14:editId="755F4180">
            <wp:extent cx="5141854" cy="3429000"/>
            <wp:effectExtent l="0" t="0" r="1905" b="0"/>
            <wp:docPr id="6" name="Рисунок 6" descr="https://i.pinimg.com/originals/1b/02/f8/1b02f8930fd1bfb4665504d1dad8a3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pinimg.com/originals/1b/02/f8/1b02f8930fd1bfb4665504d1dad8a3c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40752" cy="3428265"/>
                    </a:xfrm>
                    <a:prstGeom prst="rect">
                      <a:avLst/>
                    </a:prstGeom>
                    <a:noFill/>
                    <a:ln>
                      <a:noFill/>
                    </a:ln>
                  </pic:spPr>
                </pic:pic>
              </a:graphicData>
            </a:graphic>
          </wp:inline>
        </w:drawing>
      </w:r>
    </w:p>
    <w:p w14:paraId="529973B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r w:rsidRPr="00881704">
        <w:rPr>
          <w:rFonts w:ascii="Times New Roman" w:eastAsia="Calibri" w:hAnsi="Times New Roman"/>
          <w:noProof/>
          <w:color w:val="auto"/>
          <w:sz w:val="28"/>
          <w:szCs w:val="28"/>
        </w:rPr>
        <w:drawing>
          <wp:inline distT="0" distB="0" distL="0" distR="0" wp14:anchorId="6260D30B" wp14:editId="378D3D77">
            <wp:extent cx="5173980" cy="2669450"/>
            <wp:effectExtent l="0" t="0" r="7620" b="0"/>
            <wp:docPr id="7" name="Рисунок 7" descr="http://spbmuzei.ru/wp-content/uploads/2019/12/menshik2-sca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pbmuzei.ru/wp-content/uploads/2019/12/menshik2-scaled.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71216" cy="2668024"/>
                    </a:xfrm>
                    <a:prstGeom prst="rect">
                      <a:avLst/>
                    </a:prstGeom>
                    <a:noFill/>
                    <a:ln>
                      <a:noFill/>
                    </a:ln>
                  </pic:spPr>
                </pic:pic>
              </a:graphicData>
            </a:graphic>
          </wp:inline>
        </w:drawing>
      </w:r>
    </w:p>
    <w:p w14:paraId="63F8810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w:t>
      </w:r>
      <w:r w:rsidRPr="00881704">
        <w:rPr>
          <w:rFonts w:ascii="Times New Roman" w:eastAsia="Calibri" w:hAnsi="Times New Roman"/>
          <w:noProof/>
          <w:color w:val="auto"/>
          <w:sz w:val="28"/>
          <w:szCs w:val="28"/>
        </w:rPr>
        <w:drawing>
          <wp:inline distT="0" distB="0" distL="0" distR="0" wp14:anchorId="407BCA5C" wp14:editId="680EF3E0">
            <wp:extent cx="5201922" cy="2926080"/>
            <wp:effectExtent l="0" t="0" r="0" b="7620"/>
            <wp:docPr id="8" name="Рисунок 8" descr="https://kartinkin.net/pics/uploads/posts/2022-08/1660138851_73-kartinkin-net-p-isaakievskii-sobor-v-peterburge-krasivo-fo-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kartinkin.net/pics/uploads/posts/2022-08/1660138851_73-kartinkin-net-p-isaakievskii-sobor-v-peterburge-krasivo-fo-75.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99976" cy="2924985"/>
                    </a:xfrm>
                    <a:prstGeom prst="rect">
                      <a:avLst/>
                    </a:prstGeom>
                    <a:noFill/>
                    <a:ln>
                      <a:noFill/>
                    </a:ln>
                  </pic:spPr>
                </pic:pic>
              </a:graphicData>
            </a:graphic>
          </wp:inline>
        </w:drawing>
      </w:r>
    </w:p>
    <w:p w14:paraId="4F7BC68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1368"/>
        <w:gridCol w:w="725"/>
        <w:gridCol w:w="709"/>
      </w:tblGrid>
      <w:tr w:rsidR="00881704" w:rsidRPr="00881704" w14:paraId="44A84110" w14:textId="77777777" w:rsidTr="00881704">
        <w:trPr>
          <w:trHeight w:val="396"/>
        </w:trPr>
        <w:tc>
          <w:tcPr>
            <w:tcW w:w="1368" w:type="dxa"/>
          </w:tcPr>
          <w:p w14:paraId="5A7D38E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725" w:type="dxa"/>
          </w:tcPr>
          <w:p w14:paraId="10FE12A0" w14:textId="77777777" w:rsidR="00881704" w:rsidRPr="00881704" w:rsidRDefault="00881704" w:rsidP="00881704">
            <w:pPr>
              <w:rPr>
                <w:rFonts w:ascii="Times New Roman" w:hAnsi="Times New Roman"/>
                <w:sz w:val="28"/>
                <w:szCs w:val="28"/>
              </w:rPr>
            </w:pPr>
          </w:p>
        </w:tc>
        <w:tc>
          <w:tcPr>
            <w:tcW w:w="709" w:type="dxa"/>
          </w:tcPr>
          <w:p w14:paraId="7E1D49E1" w14:textId="77777777" w:rsidR="00881704" w:rsidRPr="00881704" w:rsidRDefault="00881704" w:rsidP="00881704">
            <w:pPr>
              <w:rPr>
                <w:rFonts w:ascii="Times New Roman" w:hAnsi="Times New Roman"/>
                <w:sz w:val="28"/>
                <w:szCs w:val="28"/>
              </w:rPr>
            </w:pPr>
          </w:p>
        </w:tc>
      </w:tr>
    </w:tbl>
    <w:p w14:paraId="05D4D44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0DFD2D3"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2</w:t>
      </w:r>
    </w:p>
    <w:p w14:paraId="35A7C33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16. 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p w14:paraId="7FF9EC2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w:t>
      </w:r>
    </w:p>
    <w:p w14:paraId="31E56AB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«Поражения на фронтах русско-японской войны стали важнейшей причиной начавшейся Первой российской революции». Используя исторические знания, приведите два аргумента, которыми можно подтвердить данную точку зрения, и два аргумента, которыми можно опровергнуть её. </w:t>
      </w:r>
    </w:p>
    <w:p w14:paraId="493B9A2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изложении аргументов обязательно используйте исторические факты. </w:t>
      </w:r>
    </w:p>
    <w:p w14:paraId="0E96132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Ответ запишите в следующем виде. </w:t>
      </w:r>
    </w:p>
    <w:p w14:paraId="2E68929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w:t>
      </w:r>
    </w:p>
    <w:p w14:paraId="7CCD384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w:t>
      </w:r>
    </w:p>
    <w:p w14:paraId="67F59C5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______________________________________________________________ </w:t>
      </w:r>
    </w:p>
    <w:p w14:paraId="547BA2A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опровержение: </w:t>
      </w:r>
    </w:p>
    <w:p w14:paraId="261AB8F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6A373B6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________________________________________________________________</w:t>
      </w:r>
    </w:p>
    <w:p w14:paraId="63EE4CB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802A73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Система оценивания диагностической работы по истории </w:t>
      </w:r>
    </w:p>
    <w:p w14:paraId="28D661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Часть 1 </w:t>
      </w:r>
    </w:p>
    <w:p w14:paraId="436AD1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p>
    <w:tbl>
      <w:tblPr>
        <w:tblStyle w:val="23"/>
        <w:tblW w:w="0" w:type="auto"/>
        <w:tblLook w:val="04A0" w:firstRow="1" w:lastRow="0" w:firstColumn="1" w:lastColumn="0" w:noHBand="0" w:noVBand="1"/>
      </w:tblPr>
      <w:tblGrid>
        <w:gridCol w:w="1624"/>
        <w:gridCol w:w="1920"/>
      </w:tblGrid>
      <w:tr w:rsidR="00881704" w:rsidRPr="00881704" w14:paraId="48D1891F" w14:textId="77777777" w:rsidTr="00881704">
        <w:trPr>
          <w:trHeight w:val="265"/>
        </w:trPr>
        <w:tc>
          <w:tcPr>
            <w:tcW w:w="1624" w:type="dxa"/>
          </w:tcPr>
          <w:p w14:paraId="74040C1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задания</w:t>
            </w:r>
          </w:p>
        </w:tc>
        <w:tc>
          <w:tcPr>
            <w:tcW w:w="1625" w:type="dxa"/>
          </w:tcPr>
          <w:p w14:paraId="5A4FF7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r>
      <w:tr w:rsidR="00881704" w:rsidRPr="00881704" w14:paraId="07A49EE5" w14:textId="77777777" w:rsidTr="00881704">
        <w:trPr>
          <w:trHeight w:val="265"/>
        </w:trPr>
        <w:tc>
          <w:tcPr>
            <w:tcW w:w="1624" w:type="dxa"/>
          </w:tcPr>
          <w:p w14:paraId="298638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625" w:type="dxa"/>
          </w:tcPr>
          <w:p w14:paraId="1D209FF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БВА</w:t>
            </w:r>
          </w:p>
        </w:tc>
      </w:tr>
      <w:tr w:rsidR="00881704" w:rsidRPr="00881704" w14:paraId="44080523" w14:textId="77777777" w:rsidTr="00881704">
        <w:trPr>
          <w:trHeight w:val="276"/>
        </w:trPr>
        <w:tc>
          <w:tcPr>
            <w:tcW w:w="1624" w:type="dxa"/>
          </w:tcPr>
          <w:p w14:paraId="51706F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625" w:type="dxa"/>
          </w:tcPr>
          <w:p w14:paraId="6170EB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4135</w:t>
            </w:r>
          </w:p>
        </w:tc>
      </w:tr>
      <w:tr w:rsidR="00881704" w:rsidRPr="00881704" w14:paraId="558F0354" w14:textId="77777777" w:rsidTr="00881704">
        <w:trPr>
          <w:trHeight w:val="265"/>
        </w:trPr>
        <w:tc>
          <w:tcPr>
            <w:tcW w:w="1624" w:type="dxa"/>
          </w:tcPr>
          <w:p w14:paraId="02B9F5E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c>
          <w:tcPr>
            <w:tcW w:w="1625" w:type="dxa"/>
          </w:tcPr>
          <w:p w14:paraId="331C08E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1FDB9177" w14:textId="77777777" w:rsidTr="00881704">
        <w:trPr>
          <w:trHeight w:val="265"/>
        </w:trPr>
        <w:tc>
          <w:tcPr>
            <w:tcW w:w="1624" w:type="dxa"/>
          </w:tcPr>
          <w:p w14:paraId="6A7F83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c>
          <w:tcPr>
            <w:tcW w:w="1625" w:type="dxa"/>
          </w:tcPr>
          <w:p w14:paraId="38F165C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Местничество</w:t>
            </w:r>
          </w:p>
        </w:tc>
      </w:tr>
      <w:tr w:rsidR="00881704" w:rsidRPr="00881704" w14:paraId="6CE6CFA5" w14:textId="77777777" w:rsidTr="00881704">
        <w:trPr>
          <w:trHeight w:val="265"/>
        </w:trPr>
        <w:tc>
          <w:tcPr>
            <w:tcW w:w="1624" w:type="dxa"/>
          </w:tcPr>
          <w:p w14:paraId="45683E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c>
          <w:tcPr>
            <w:tcW w:w="1625" w:type="dxa"/>
          </w:tcPr>
          <w:p w14:paraId="4B3FE2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1536</w:t>
            </w:r>
          </w:p>
        </w:tc>
      </w:tr>
      <w:tr w:rsidR="00881704" w:rsidRPr="00881704" w14:paraId="1D0E3BFA" w14:textId="77777777" w:rsidTr="00881704">
        <w:trPr>
          <w:trHeight w:val="265"/>
        </w:trPr>
        <w:tc>
          <w:tcPr>
            <w:tcW w:w="1624" w:type="dxa"/>
          </w:tcPr>
          <w:p w14:paraId="6DB8E8D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w:t>
            </w:r>
          </w:p>
        </w:tc>
        <w:tc>
          <w:tcPr>
            <w:tcW w:w="1625" w:type="dxa"/>
          </w:tcPr>
          <w:p w14:paraId="69CA9D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3425</w:t>
            </w:r>
          </w:p>
        </w:tc>
      </w:tr>
      <w:tr w:rsidR="00881704" w:rsidRPr="00881704" w14:paraId="45A5C588" w14:textId="77777777" w:rsidTr="00881704">
        <w:trPr>
          <w:trHeight w:val="276"/>
        </w:trPr>
        <w:tc>
          <w:tcPr>
            <w:tcW w:w="1624" w:type="dxa"/>
          </w:tcPr>
          <w:p w14:paraId="461F9D6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w:t>
            </w:r>
          </w:p>
        </w:tc>
        <w:tc>
          <w:tcPr>
            <w:tcW w:w="1625" w:type="dxa"/>
          </w:tcPr>
          <w:p w14:paraId="45E6E32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245</w:t>
            </w:r>
          </w:p>
        </w:tc>
      </w:tr>
      <w:tr w:rsidR="00881704" w:rsidRPr="00881704" w14:paraId="08D11039" w14:textId="77777777" w:rsidTr="00881704">
        <w:trPr>
          <w:trHeight w:val="265"/>
        </w:trPr>
        <w:tc>
          <w:tcPr>
            <w:tcW w:w="1624" w:type="dxa"/>
          </w:tcPr>
          <w:p w14:paraId="0397D53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c>
          <w:tcPr>
            <w:tcW w:w="1625" w:type="dxa"/>
          </w:tcPr>
          <w:p w14:paraId="72DC4F0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5134</w:t>
            </w:r>
          </w:p>
        </w:tc>
      </w:tr>
      <w:tr w:rsidR="00881704" w:rsidRPr="00881704" w14:paraId="5AEA15FE" w14:textId="77777777" w:rsidTr="00881704">
        <w:trPr>
          <w:trHeight w:val="265"/>
        </w:trPr>
        <w:tc>
          <w:tcPr>
            <w:tcW w:w="1624" w:type="dxa"/>
          </w:tcPr>
          <w:p w14:paraId="576809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9</w:t>
            </w:r>
          </w:p>
        </w:tc>
        <w:tc>
          <w:tcPr>
            <w:tcW w:w="1625" w:type="dxa"/>
          </w:tcPr>
          <w:p w14:paraId="4D373B48" w14:textId="77777777" w:rsidR="00881704" w:rsidRPr="00881704" w:rsidRDefault="00881704" w:rsidP="00881704">
            <w:pPr>
              <w:jc w:val="both"/>
              <w:rPr>
                <w:rFonts w:ascii="Times New Roman" w:hAnsi="Times New Roman"/>
                <w:sz w:val="28"/>
                <w:szCs w:val="28"/>
                <w:lang w:val="en-US"/>
              </w:rPr>
            </w:pPr>
            <w:r w:rsidRPr="00881704">
              <w:rPr>
                <w:rFonts w:ascii="Times New Roman" w:hAnsi="Times New Roman"/>
                <w:sz w:val="28"/>
                <w:szCs w:val="28"/>
              </w:rPr>
              <w:t xml:space="preserve">Александр </w:t>
            </w:r>
            <w:r w:rsidRPr="00881704">
              <w:rPr>
                <w:rFonts w:ascii="Times New Roman" w:hAnsi="Times New Roman"/>
                <w:sz w:val="28"/>
                <w:szCs w:val="28"/>
                <w:lang w:val="en-US"/>
              </w:rPr>
              <w:t>I</w:t>
            </w:r>
          </w:p>
        </w:tc>
      </w:tr>
      <w:tr w:rsidR="00881704" w:rsidRPr="00881704" w14:paraId="1BB05AB2" w14:textId="77777777" w:rsidTr="00881704">
        <w:trPr>
          <w:trHeight w:val="265"/>
        </w:trPr>
        <w:tc>
          <w:tcPr>
            <w:tcW w:w="1624" w:type="dxa"/>
          </w:tcPr>
          <w:p w14:paraId="615A8D2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10</w:t>
            </w:r>
          </w:p>
        </w:tc>
        <w:tc>
          <w:tcPr>
            <w:tcW w:w="1625" w:type="dxa"/>
          </w:tcPr>
          <w:p w14:paraId="69E545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245</w:t>
            </w:r>
          </w:p>
        </w:tc>
      </w:tr>
      <w:tr w:rsidR="00881704" w:rsidRPr="00881704" w14:paraId="09D71954" w14:textId="77777777" w:rsidTr="00881704">
        <w:trPr>
          <w:trHeight w:val="265"/>
        </w:trPr>
        <w:tc>
          <w:tcPr>
            <w:tcW w:w="1624" w:type="dxa"/>
          </w:tcPr>
          <w:p w14:paraId="579410A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11</w:t>
            </w:r>
          </w:p>
        </w:tc>
        <w:tc>
          <w:tcPr>
            <w:tcW w:w="1625" w:type="dxa"/>
          </w:tcPr>
          <w:p w14:paraId="664F435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Пугачев</w:t>
            </w:r>
          </w:p>
        </w:tc>
      </w:tr>
      <w:tr w:rsidR="00881704" w:rsidRPr="00881704" w14:paraId="7F3DF633" w14:textId="77777777" w:rsidTr="00881704">
        <w:trPr>
          <w:trHeight w:val="276"/>
        </w:trPr>
        <w:tc>
          <w:tcPr>
            <w:tcW w:w="1624" w:type="dxa"/>
          </w:tcPr>
          <w:p w14:paraId="1BF3724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w:t>
            </w:r>
          </w:p>
        </w:tc>
        <w:tc>
          <w:tcPr>
            <w:tcW w:w="1625" w:type="dxa"/>
          </w:tcPr>
          <w:p w14:paraId="6572C6B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Оренбург</w:t>
            </w:r>
          </w:p>
        </w:tc>
      </w:tr>
      <w:tr w:rsidR="00881704" w:rsidRPr="00881704" w14:paraId="34BD78FB" w14:textId="77777777" w:rsidTr="00881704">
        <w:trPr>
          <w:trHeight w:val="276"/>
        </w:trPr>
        <w:tc>
          <w:tcPr>
            <w:tcW w:w="1624" w:type="dxa"/>
          </w:tcPr>
          <w:p w14:paraId="071B0AA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c>
          <w:tcPr>
            <w:tcW w:w="1625" w:type="dxa"/>
          </w:tcPr>
          <w:p w14:paraId="337543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356</w:t>
            </w:r>
          </w:p>
        </w:tc>
      </w:tr>
      <w:tr w:rsidR="00881704" w:rsidRPr="00881704" w14:paraId="1E715B94" w14:textId="77777777" w:rsidTr="00881704">
        <w:trPr>
          <w:trHeight w:val="276"/>
        </w:trPr>
        <w:tc>
          <w:tcPr>
            <w:tcW w:w="1624" w:type="dxa"/>
          </w:tcPr>
          <w:p w14:paraId="63D700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w:t>
            </w:r>
          </w:p>
        </w:tc>
        <w:tc>
          <w:tcPr>
            <w:tcW w:w="1625" w:type="dxa"/>
          </w:tcPr>
          <w:p w14:paraId="4A4043A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r>
      <w:tr w:rsidR="00881704" w:rsidRPr="00881704" w14:paraId="29DF1799" w14:textId="77777777" w:rsidTr="00881704">
        <w:trPr>
          <w:trHeight w:val="276"/>
        </w:trPr>
        <w:tc>
          <w:tcPr>
            <w:tcW w:w="1624" w:type="dxa"/>
          </w:tcPr>
          <w:p w14:paraId="7DD30F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c>
          <w:tcPr>
            <w:tcW w:w="1625" w:type="dxa"/>
          </w:tcPr>
          <w:p w14:paraId="251175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r>
    </w:tbl>
    <w:p w14:paraId="6E99220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3BBFB8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Часть 2.</w:t>
      </w:r>
    </w:p>
    <w:p w14:paraId="5DAE3E4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Критерии оценивания заданий с развёрнутым ответом 16. 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bl>
      <w:tblPr>
        <w:tblStyle w:val="23"/>
        <w:tblW w:w="0" w:type="auto"/>
        <w:tblLook w:val="04A0" w:firstRow="1" w:lastRow="0" w:firstColumn="1" w:lastColumn="0" w:noHBand="0" w:noVBand="1"/>
      </w:tblPr>
      <w:tblGrid>
        <w:gridCol w:w="4785"/>
        <w:gridCol w:w="4786"/>
      </w:tblGrid>
      <w:tr w:rsidR="00881704" w:rsidRPr="00881704" w14:paraId="211D24AA" w14:textId="77777777" w:rsidTr="00881704">
        <w:tc>
          <w:tcPr>
            <w:tcW w:w="4785" w:type="dxa"/>
          </w:tcPr>
          <w:p w14:paraId="009896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78D511E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51B3158C" w14:textId="77777777" w:rsidTr="00881704">
        <w:tc>
          <w:tcPr>
            <w:tcW w:w="4785" w:type="dxa"/>
          </w:tcPr>
          <w:p w14:paraId="761446E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названия тайных обществ: – Северное общество; – Южное общество; </w:t>
            </w:r>
          </w:p>
          <w:p w14:paraId="02F1E2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программные цели: – ликвидация крепостной зависимости; – установление конституционной монархии; – установление республиканского строя; – наделение крестьян землёй; </w:t>
            </w:r>
          </w:p>
          <w:p w14:paraId="149080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Причина, например: </w:t>
            </w:r>
          </w:p>
          <w:p w14:paraId="06AAF0E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заговорщики решили воспользоваться непонятной ситуацией с престолонаследием, сложившейся после неожиданной смерти Александра I; </w:t>
            </w:r>
          </w:p>
          <w:p w14:paraId="66E98F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 существовании обще</w:t>
            </w:r>
            <w:proofErr w:type="gramStart"/>
            <w:r w:rsidRPr="00881704">
              <w:rPr>
                <w:rFonts w:ascii="Times New Roman" w:hAnsi="Times New Roman"/>
                <w:sz w:val="28"/>
                <w:szCs w:val="28"/>
              </w:rPr>
              <w:t>ств ст</w:t>
            </w:r>
            <w:proofErr w:type="gramEnd"/>
            <w:r w:rsidRPr="00881704">
              <w:rPr>
                <w:rFonts w:ascii="Times New Roman" w:hAnsi="Times New Roman"/>
                <w:sz w:val="28"/>
                <w:szCs w:val="28"/>
              </w:rPr>
              <w:t xml:space="preserve">ало известно властям, и откладывать выступление было невозможно. </w:t>
            </w:r>
          </w:p>
          <w:p w14:paraId="29335F2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названы другие причины.</w:t>
            </w:r>
          </w:p>
        </w:tc>
        <w:tc>
          <w:tcPr>
            <w:tcW w:w="4786" w:type="dxa"/>
          </w:tcPr>
          <w:p w14:paraId="32D5DE04" w14:textId="77777777" w:rsidR="00881704" w:rsidRPr="00881704" w:rsidRDefault="00881704" w:rsidP="00881704">
            <w:pPr>
              <w:jc w:val="both"/>
              <w:rPr>
                <w:rFonts w:ascii="Times New Roman" w:hAnsi="Times New Roman"/>
                <w:sz w:val="28"/>
                <w:szCs w:val="28"/>
              </w:rPr>
            </w:pPr>
          </w:p>
        </w:tc>
      </w:tr>
      <w:tr w:rsidR="00881704" w:rsidRPr="00881704" w14:paraId="1258A7EE" w14:textId="77777777" w:rsidTr="00881704">
        <w:tc>
          <w:tcPr>
            <w:tcW w:w="4785" w:type="dxa"/>
          </w:tcPr>
          <w:p w14:paraId="5E4E6A6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 указаны три элемента ответа</w:t>
            </w:r>
          </w:p>
        </w:tc>
        <w:tc>
          <w:tcPr>
            <w:tcW w:w="4786" w:type="dxa"/>
          </w:tcPr>
          <w:p w14:paraId="0154193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0A802509" w14:textId="77777777" w:rsidTr="00881704">
        <w:tc>
          <w:tcPr>
            <w:tcW w:w="4785" w:type="dxa"/>
          </w:tcPr>
          <w:p w14:paraId="6E2F117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указано два элемента ответа </w:t>
            </w:r>
          </w:p>
        </w:tc>
        <w:tc>
          <w:tcPr>
            <w:tcW w:w="4786" w:type="dxa"/>
          </w:tcPr>
          <w:p w14:paraId="1EBE6D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653891D7" w14:textId="77777777" w:rsidTr="00881704">
        <w:tc>
          <w:tcPr>
            <w:tcW w:w="4785" w:type="dxa"/>
          </w:tcPr>
          <w:p w14:paraId="71198D8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 один элемент ответа </w:t>
            </w:r>
          </w:p>
        </w:tc>
        <w:tc>
          <w:tcPr>
            <w:tcW w:w="4786" w:type="dxa"/>
          </w:tcPr>
          <w:p w14:paraId="7C585EC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5EFB822E" w14:textId="77777777" w:rsidTr="00881704">
        <w:tc>
          <w:tcPr>
            <w:tcW w:w="4785" w:type="dxa"/>
          </w:tcPr>
          <w:p w14:paraId="463FE3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указан ИЛИ ответ неправильный</w:t>
            </w:r>
          </w:p>
        </w:tc>
        <w:tc>
          <w:tcPr>
            <w:tcW w:w="4786" w:type="dxa"/>
          </w:tcPr>
          <w:p w14:paraId="1BF69D4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19F6C06" w14:textId="77777777" w:rsidTr="00881704">
        <w:tc>
          <w:tcPr>
            <w:tcW w:w="4785" w:type="dxa"/>
          </w:tcPr>
          <w:p w14:paraId="71BE08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Максимальный бал </w:t>
            </w:r>
          </w:p>
        </w:tc>
        <w:tc>
          <w:tcPr>
            <w:tcW w:w="4786" w:type="dxa"/>
          </w:tcPr>
          <w:p w14:paraId="2248102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bl>
    <w:p w14:paraId="1BFFF83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5E1841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«Поражения на фронтах русско-японской войны стали важнейшей причиной начавшейся Первой российской революции».</w:t>
      </w:r>
    </w:p>
    <w:p w14:paraId="7795055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2AFC15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запишите в следующем виде.</w:t>
      </w:r>
    </w:p>
    <w:p w14:paraId="23CC2A0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подтверждение:</w:t>
      </w:r>
    </w:p>
    <w:p w14:paraId="6A757D4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w:t>
      </w:r>
    </w:p>
    <w:p w14:paraId="3853D6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w:t>
      </w:r>
    </w:p>
    <w:p w14:paraId="036241F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опровержение:</w:t>
      </w:r>
    </w:p>
    <w:p w14:paraId="6B888B3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w:t>
      </w:r>
    </w:p>
    <w:p w14:paraId="7052E1C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w:t>
      </w:r>
    </w:p>
    <w:tbl>
      <w:tblPr>
        <w:tblStyle w:val="23"/>
        <w:tblW w:w="0" w:type="auto"/>
        <w:tblLook w:val="04A0" w:firstRow="1" w:lastRow="0" w:firstColumn="1" w:lastColumn="0" w:noHBand="0" w:noVBand="1"/>
      </w:tblPr>
      <w:tblGrid>
        <w:gridCol w:w="4785"/>
        <w:gridCol w:w="4786"/>
      </w:tblGrid>
      <w:tr w:rsidR="00881704" w:rsidRPr="00881704" w14:paraId="5465ED31" w14:textId="77777777" w:rsidTr="00881704">
        <w:tc>
          <w:tcPr>
            <w:tcW w:w="4785" w:type="dxa"/>
          </w:tcPr>
          <w:p w14:paraId="36AC6C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0FD408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0F072B68" w14:textId="77777777" w:rsidTr="00881704">
        <w:tc>
          <w:tcPr>
            <w:tcW w:w="4785" w:type="dxa"/>
          </w:tcPr>
          <w:p w14:paraId="65494C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Правильный ответ должен содержать аргументы: в подтверждение, например: </w:t>
            </w:r>
          </w:p>
          <w:p w14:paraId="4817835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война с Японией привела к ухудшению экономического положения России и условий жизни населения; </w:t>
            </w:r>
          </w:p>
          <w:p w14:paraId="4917A45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рабочие и крестьяне не понимали целей России в этой войне, что накаляло ситуацию в стране; </w:t>
            </w:r>
          </w:p>
          <w:p w14:paraId="2B0936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3)сдача Порт-Артура, гибель находившейся там тихоокеанской эскадры, поражения в крупнейших сухопутных сражениях дискредитировали существующий режим; </w:t>
            </w:r>
          </w:p>
          <w:p w14:paraId="1B8B77A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 опровержение, например: </w:t>
            </w:r>
          </w:p>
          <w:p w14:paraId="507A56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причины революции были </w:t>
            </w:r>
            <w:proofErr w:type="gramStart"/>
            <w:r w:rsidRPr="00881704">
              <w:rPr>
                <w:rFonts w:ascii="Times New Roman" w:hAnsi="Times New Roman"/>
                <w:sz w:val="28"/>
                <w:szCs w:val="28"/>
              </w:rPr>
              <w:t>связаны</w:t>
            </w:r>
            <w:proofErr w:type="gramEnd"/>
            <w:r w:rsidRPr="00881704">
              <w:rPr>
                <w:rFonts w:ascii="Times New Roman" w:hAnsi="Times New Roman"/>
                <w:sz w:val="28"/>
                <w:szCs w:val="28"/>
              </w:rPr>
              <w:t xml:space="preserve"> прежде всего с нерешённостью рабочего и аграрного вопросов, последствием которой были мощные выступления рабочих и крестьян ещё до начала войны; </w:t>
            </w:r>
          </w:p>
          <w:p w14:paraId="004316E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первые революционные партии, возглавившие революционное движение, возникли до Русско-японской войны; </w:t>
            </w:r>
          </w:p>
          <w:p w14:paraId="28D22C8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 Могут быть приведены другие аргументы</w:t>
            </w:r>
          </w:p>
        </w:tc>
        <w:tc>
          <w:tcPr>
            <w:tcW w:w="4786" w:type="dxa"/>
          </w:tcPr>
          <w:p w14:paraId="22040381" w14:textId="77777777" w:rsidR="00881704" w:rsidRPr="00881704" w:rsidRDefault="00881704" w:rsidP="00881704">
            <w:pPr>
              <w:jc w:val="both"/>
              <w:rPr>
                <w:rFonts w:ascii="Times New Roman" w:hAnsi="Times New Roman"/>
                <w:sz w:val="28"/>
                <w:szCs w:val="28"/>
              </w:rPr>
            </w:pPr>
          </w:p>
        </w:tc>
      </w:tr>
      <w:tr w:rsidR="00881704" w:rsidRPr="00881704" w14:paraId="2D8040F2" w14:textId="77777777" w:rsidTr="00881704">
        <w:tc>
          <w:tcPr>
            <w:tcW w:w="4785" w:type="dxa"/>
          </w:tcPr>
          <w:p w14:paraId="2118E9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два в опровержение оценки</w:t>
            </w:r>
          </w:p>
        </w:tc>
        <w:tc>
          <w:tcPr>
            <w:tcW w:w="4786" w:type="dxa"/>
          </w:tcPr>
          <w:p w14:paraId="53C0FB9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713BA09B" w14:textId="77777777" w:rsidTr="00881704">
        <w:tc>
          <w:tcPr>
            <w:tcW w:w="4785" w:type="dxa"/>
          </w:tcPr>
          <w:p w14:paraId="2C4858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один в опровержение оценки. ИЛИ Приведены один аргумент в подтверждение и два в опровержение оценки</w:t>
            </w:r>
          </w:p>
        </w:tc>
        <w:tc>
          <w:tcPr>
            <w:tcW w:w="4786" w:type="dxa"/>
          </w:tcPr>
          <w:p w14:paraId="6E69F07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61FC9659" w14:textId="77777777" w:rsidTr="00881704">
        <w:tc>
          <w:tcPr>
            <w:tcW w:w="4785" w:type="dxa"/>
          </w:tcPr>
          <w:p w14:paraId="178D595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один аргумент в подтверждение и один в опровержение оценки</w:t>
            </w:r>
          </w:p>
        </w:tc>
        <w:tc>
          <w:tcPr>
            <w:tcW w:w="4786" w:type="dxa"/>
          </w:tcPr>
          <w:p w14:paraId="24A8276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41F79D26" w14:textId="77777777" w:rsidTr="00881704">
        <w:tc>
          <w:tcPr>
            <w:tcW w:w="4785" w:type="dxa"/>
          </w:tcPr>
          <w:p w14:paraId="3220BEC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4786" w:type="dxa"/>
          </w:tcPr>
          <w:p w14:paraId="2D44C2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5F5FFF2" w14:textId="77777777" w:rsidTr="00881704">
        <w:tc>
          <w:tcPr>
            <w:tcW w:w="4785" w:type="dxa"/>
          </w:tcPr>
          <w:p w14:paraId="53548F7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w:t>
            </w:r>
          </w:p>
          <w:p w14:paraId="6E10F88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Приведены рассуждения общего характера, не соответствующие требованию задания. </w:t>
            </w:r>
          </w:p>
          <w:p w14:paraId="1C1B88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ИЛИ Ответ неправильный</w:t>
            </w:r>
          </w:p>
        </w:tc>
        <w:tc>
          <w:tcPr>
            <w:tcW w:w="4786" w:type="dxa"/>
          </w:tcPr>
          <w:p w14:paraId="67626C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E05AE3F" w14:textId="77777777" w:rsidTr="00881704">
        <w:tc>
          <w:tcPr>
            <w:tcW w:w="4785" w:type="dxa"/>
          </w:tcPr>
          <w:p w14:paraId="0968B5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w:t>
            </w:r>
          </w:p>
        </w:tc>
        <w:tc>
          <w:tcPr>
            <w:tcW w:w="4786" w:type="dxa"/>
          </w:tcPr>
          <w:p w14:paraId="10FCD1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bl>
    <w:p w14:paraId="4AFA882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845C47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2.2. «Модельные примеры» фонда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 xml:space="preserve">я текущего контроля </w:t>
      </w:r>
    </w:p>
    <w:p w14:paraId="778DE4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2.2.1. Самооценка образовательных результатов </w:t>
      </w:r>
      <w:proofErr w:type="gramStart"/>
      <w:r w:rsidRPr="00881704">
        <w:rPr>
          <w:rFonts w:ascii="Times New Roman" w:eastAsia="Calibri" w:hAnsi="Times New Roman"/>
          <w:color w:val="auto"/>
          <w:sz w:val="28"/>
          <w:szCs w:val="28"/>
          <w:lang w:eastAsia="en-US"/>
        </w:rPr>
        <w:t>обучающимися</w:t>
      </w:r>
      <w:proofErr w:type="gramEnd"/>
      <w:r w:rsidRPr="00881704">
        <w:rPr>
          <w:rFonts w:ascii="Times New Roman" w:eastAsia="Calibri" w:hAnsi="Times New Roman"/>
          <w:color w:val="auto"/>
          <w:sz w:val="28"/>
          <w:szCs w:val="28"/>
          <w:lang w:eastAsia="en-US"/>
        </w:rPr>
        <w:t xml:space="preserve"> 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В современной методике преподавания выделяют три вида самооценки: </w:t>
      </w:r>
    </w:p>
    <w:p w14:paraId="1974134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ретроспективная – самооценка обучающегося предшествует оценке преподавателя; </w:t>
      </w:r>
    </w:p>
    <w:p w14:paraId="1515862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w:t>
      </w:r>
      <w:proofErr w:type="gramStart"/>
      <w:r w:rsidRPr="00881704">
        <w:rPr>
          <w:rFonts w:ascii="Times New Roman" w:eastAsia="Calibri" w:hAnsi="Times New Roman"/>
          <w:color w:val="auto"/>
          <w:sz w:val="28"/>
          <w:szCs w:val="28"/>
          <w:lang w:eastAsia="en-US"/>
        </w:rPr>
        <w:t>рефлексивная</w:t>
      </w:r>
      <w:proofErr w:type="gramEnd"/>
      <w:r w:rsidRPr="00881704">
        <w:rPr>
          <w:rFonts w:ascii="Times New Roman" w:eastAsia="Calibri" w:hAnsi="Times New Roman"/>
          <w:color w:val="auto"/>
          <w:sz w:val="28"/>
          <w:szCs w:val="28"/>
          <w:lang w:eastAsia="en-US"/>
        </w:rPr>
        <w:t xml:space="preserve"> – основой такой самооценки являются знания о собственном знании и незнании, о собственных возможностях и ограничениях; </w:t>
      </w:r>
    </w:p>
    <w:p w14:paraId="75C878C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proofErr w:type="gramStart"/>
      <w:r w:rsidRPr="00881704">
        <w:rPr>
          <w:rFonts w:ascii="Times New Roman" w:eastAsia="Calibri" w:hAnsi="Times New Roman"/>
          <w:color w:val="auto"/>
          <w:sz w:val="28"/>
          <w:szCs w:val="28"/>
          <w:lang w:eastAsia="en-US"/>
        </w:rPr>
        <w:t>прогностическая</w:t>
      </w:r>
      <w:proofErr w:type="gramEnd"/>
      <w:r w:rsidRPr="00881704">
        <w:rPr>
          <w:rFonts w:ascii="Times New Roman" w:eastAsia="Calibri" w:hAnsi="Times New Roman"/>
          <w:color w:val="auto"/>
          <w:sz w:val="28"/>
          <w:szCs w:val="28"/>
          <w:lang w:eastAsia="en-US"/>
        </w:rPr>
        <w:t xml:space="preserve"> – обучающийся оценивают себя с позиции: «Справлюсь ли я с решением?». Планируемые образовательные результаты. 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 Одним из важных элементов самооценки обучающегося СПО является не просто констатация факта: «</w:t>
      </w:r>
      <w:proofErr w:type="gramStart"/>
      <w:r w:rsidRPr="00881704">
        <w:rPr>
          <w:rFonts w:ascii="Times New Roman" w:eastAsia="Calibri" w:hAnsi="Times New Roman"/>
          <w:color w:val="auto"/>
          <w:sz w:val="28"/>
          <w:szCs w:val="28"/>
          <w:lang w:eastAsia="en-US"/>
        </w:rPr>
        <w:t>справлюсь</w:t>
      </w:r>
      <w:proofErr w:type="gramEnd"/>
      <w:r w:rsidRPr="00881704">
        <w:rPr>
          <w:rFonts w:ascii="Times New Roman" w:eastAsia="Calibri" w:hAnsi="Times New Roman"/>
          <w:color w:val="auto"/>
          <w:sz w:val="28"/>
          <w:szCs w:val="28"/>
          <w:lang w:eastAsia="en-US"/>
        </w:rPr>
        <w:t xml:space="preserve">/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w:t>
      </w:r>
      <w:proofErr w:type="gramStart"/>
      <w:r w:rsidRPr="00881704">
        <w:rPr>
          <w:rFonts w:ascii="Times New Roman" w:eastAsia="Calibri" w:hAnsi="Times New Roman"/>
          <w:color w:val="auto"/>
          <w:sz w:val="28"/>
          <w:szCs w:val="28"/>
          <w:lang w:eastAsia="en-US"/>
        </w:rPr>
        <w:t>у</w:t>
      </w:r>
      <w:proofErr w:type="gramEnd"/>
      <w:r w:rsidRPr="00881704">
        <w:rPr>
          <w:rFonts w:ascii="Times New Roman" w:eastAsia="Calibri" w:hAnsi="Times New Roman"/>
          <w:color w:val="auto"/>
          <w:sz w:val="28"/>
          <w:szCs w:val="28"/>
          <w:lang w:eastAsia="en-US"/>
        </w:rPr>
        <w:t xml:space="preserve"> обучающегося СПО умение проявлять самоконтроль и ответственность за свою деятельность. </w:t>
      </w:r>
    </w:p>
    <w:p w14:paraId="26CF73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Таким образом, самооценка должна содержать не только комментарий преподавателя, но и комментарий обучающегося. 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w:t>
      </w:r>
      <w:proofErr w:type="gramStart"/>
      <w:r w:rsidRPr="00881704">
        <w:rPr>
          <w:rFonts w:ascii="Times New Roman" w:eastAsia="Calibri" w:hAnsi="Times New Roman"/>
          <w:color w:val="auto"/>
          <w:sz w:val="28"/>
          <w:szCs w:val="28"/>
          <w:lang w:eastAsia="en-US"/>
        </w:rPr>
        <w:t>подтвердит</w:t>
      </w:r>
      <w:proofErr w:type="gramEnd"/>
      <w:r w:rsidRPr="00881704">
        <w:rPr>
          <w:rFonts w:ascii="Times New Roman" w:eastAsia="Calibri" w:hAnsi="Times New Roman"/>
          <w:color w:val="auto"/>
          <w:sz w:val="28"/>
          <w:szCs w:val="28"/>
          <w:lang w:eastAsia="en-US"/>
        </w:rPr>
        <w:t>/опровергнет проверка.</w:t>
      </w:r>
    </w:p>
    <w:tbl>
      <w:tblPr>
        <w:tblStyle w:val="23"/>
        <w:tblW w:w="0" w:type="auto"/>
        <w:tblLook w:val="04A0" w:firstRow="1" w:lastRow="0" w:firstColumn="1" w:lastColumn="0" w:noHBand="0" w:noVBand="1"/>
      </w:tblPr>
      <w:tblGrid>
        <w:gridCol w:w="1331"/>
        <w:gridCol w:w="1442"/>
        <w:gridCol w:w="1846"/>
        <w:gridCol w:w="2476"/>
        <w:gridCol w:w="2476"/>
      </w:tblGrid>
      <w:tr w:rsidR="00881704" w:rsidRPr="00881704" w14:paraId="2BF794CA" w14:textId="77777777" w:rsidTr="00881704">
        <w:tc>
          <w:tcPr>
            <w:tcW w:w="1384" w:type="dxa"/>
          </w:tcPr>
          <w:p w14:paraId="7F92525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Объем выполнен </w:t>
            </w:r>
            <w:proofErr w:type="spellStart"/>
            <w:r w:rsidRPr="00881704">
              <w:rPr>
                <w:rFonts w:ascii="Times New Roman" w:hAnsi="Times New Roman"/>
                <w:sz w:val="28"/>
                <w:szCs w:val="28"/>
              </w:rPr>
              <w:t>ия</w:t>
            </w:r>
            <w:proofErr w:type="spellEnd"/>
            <w:r w:rsidRPr="00881704">
              <w:rPr>
                <w:rFonts w:ascii="Times New Roman" w:hAnsi="Times New Roman"/>
                <w:sz w:val="28"/>
                <w:szCs w:val="28"/>
              </w:rPr>
              <w:t xml:space="preserve"> (</w:t>
            </w:r>
            <w:proofErr w:type="gramStart"/>
            <w:r w:rsidRPr="00881704">
              <w:rPr>
                <w:rFonts w:ascii="Times New Roman" w:hAnsi="Times New Roman"/>
                <w:sz w:val="28"/>
                <w:szCs w:val="28"/>
              </w:rPr>
              <w:t>в</w:t>
            </w:r>
            <w:proofErr w:type="gramEnd"/>
            <w:r w:rsidRPr="00881704">
              <w:rPr>
                <w:rFonts w:ascii="Times New Roman" w:hAnsi="Times New Roman"/>
                <w:sz w:val="28"/>
                <w:szCs w:val="28"/>
              </w:rPr>
              <w:t xml:space="preserve"> %)</w:t>
            </w:r>
          </w:p>
        </w:tc>
        <w:tc>
          <w:tcPr>
            <w:tcW w:w="3813" w:type="dxa"/>
            <w:gridSpan w:val="2"/>
          </w:tcPr>
          <w:p w14:paraId="2B6D3EA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Вариант самооценки</w:t>
            </w:r>
          </w:p>
        </w:tc>
        <w:tc>
          <w:tcPr>
            <w:tcW w:w="2250" w:type="dxa"/>
          </w:tcPr>
          <w:p w14:paraId="19085F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Возможный комментарий </w:t>
            </w:r>
            <w:proofErr w:type="gramStart"/>
            <w:r w:rsidRPr="00881704">
              <w:rPr>
                <w:rFonts w:ascii="Times New Roman" w:hAnsi="Times New Roman"/>
                <w:sz w:val="28"/>
                <w:szCs w:val="28"/>
              </w:rPr>
              <w:t>обучающегося</w:t>
            </w:r>
            <w:proofErr w:type="gramEnd"/>
          </w:p>
        </w:tc>
        <w:tc>
          <w:tcPr>
            <w:tcW w:w="2124" w:type="dxa"/>
          </w:tcPr>
          <w:p w14:paraId="713F21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Возможный</w:t>
            </w:r>
          </w:p>
          <w:p w14:paraId="1DE552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комментарий</w:t>
            </w:r>
          </w:p>
          <w:p w14:paraId="01AB841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преподавателя</w:t>
            </w:r>
          </w:p>
        </w:tc>
      </w:tr>
      <w:tr w:rsidR="00881704" w:rsidRPr="00881704" w14:paraId="4220C457" w14:textId="77777777" w:rsidTr="00881704">
        <w:tc>
          <w:tcPr>
            <w:tcW w:w="1384" w:type="dxa"/>
          </w:tcPr>
          <w:p w14:paraId="5413DD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Менее 35</w:t>
            </w:r>
          </w:p>
        </w:tc>
        <w:tc>
          <w:tcPr>
            <w:tcW w:w="2126" w:type="dxa"/>
          </w:tcPr>
          <w:p w14:paraId="1931F3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Не знаю и не понимаю материал </w:t>
            </w:r>
          </w:p>
        </w:tc>
        <w:tc>
          <w:tcPr>
            <w:tcW w:w="1687" w:type="dxa"/>
          </w:tcPr>
          <w:p w14:paraId="2C5EB9C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 поня</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 тему, не справился(ас ь) с большей частью заданий</w:t>
            </w:r>
          </w:p>
        </w:tc>
        <w:tc>
          <w:tcPr>
            <w:tcW w:w="2250" w:type="dxa"/>
          </w:tcPr>
          <w:p w14:paraId="490AA1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не владею базовым материалом (не </w:t>
            </w:r>
            <w:proofErr w:type="gramStart"/>
            <w:r w:rsidRPr="00881704">
              <w:rPr>
                <w:rFonts w:ascii="Times New Roman" w:hAnsi="Times New Roman"/>
                <w:sz w:val="28"/>
                <w:szCs w:val="28"/>
              </w:rPr>
              <w:t>ч</w:t>
            </w:r>
            <w:proofErr w:type="gramEnd"/>
            <w:r w:rsidRPr="00881704">
              <w:rPr>
                <w:rFonts w:ascii="Times New Roman" w:hAnsi="Times New Roman"/>
                <w:sz w:val="28"/>
                <w:szCs w:val="28"/>
              </w:rPr>
              <w:t xml:space="preserve"> материал),</w:t>
            </w:r>
          </w:p>
          <w:p w14:paraId="37E45AE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понимаю</w:t>
            </w:r>
          </w:p>
          <w:p w14:paraId="4E80A1C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спецификации</w:t>
            </w:r>
          </w:p>
          <w:p w14:paraId="37CBB9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 которое</w:t>
            </w:r>
          </w:p>
          <w:p w14:paraId="1DAA35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необходимо</w:t>
            </w:r>
          </w:p>
          <w:p w14:paraId="25C181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выполнить</w:t>
            </w:r>
          </w:p>
          <w:p w14:paraId="0B87313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5C77C5B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изучить материал </w:t>
            </w:r>
            <w:proofErr w:type="gramStart"/>
            <w:r w:rsidRPr="00881704">
              <w:rPr>
                <w:rFonts w:ascii="Times New Roman" w:hAnsi="Times New Roman"/>
                <w:sz w:val="28"/>
                <w:szCs w:val="28"/>
              </w:rPr>
              <w:t>в</w:t>
            </w:r>
            <w:proofErr w:type="gramEnd"/>
          </w:p>
          <w:p w14:paraId="79E933A1"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учебнике</w:t>
            </w:r>
            <w:proofErr w:type="gramEnd"/>
            <w:r w:rsidRPr="00881704">
              <w:rPr>
                <w:rFonts w:ascii="Times New Roman" w:hAnsi="Times New Roman"/>
                <w:sz w:val="28"/>
                <w:szCs w:val="28"/>
              </w:rPr>
              <w:t>,</w:t>
            </w:r>
          </w:p>
          <w:p w14:paraId="026E97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 конспект</w:t>
            </w:r>
          </w:p>
          <w:p w14:paraId="67A8BF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основных элементов</w:t>
            </w:r>
          </w:p>
          <w:p w14:paraId="4FCF39C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содержания темы,</w:t>
            </w:r>
          </w:p>
          <w:p w14:paraId="5BE7780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 типовые</w:t>
            </w:r>
          </w:p>
          <w:p w14:paraId="59F4995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17AC18B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403D0A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00C70C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tc>
        <w:tc>
          <w:tcPr>
            <w:tcW w:w="2124" w:type="dxa"/>
          </w:tcPr>
          <w:p w14:paraId="6F37C78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прочитать</w:t>
            </w:r>
          </w:p>
          <w:p w14:paraId="49EF04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учебник,</w:t>
            </w:r>
          </w:p>
          <w:p w14:paraId="717B42F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оформить</w:t>
            </w:r>
          </w:p>
          <w:p w14:paraId="20C4A1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конспект,</w:t>
            </w:r>
          </w:p>
          <w:p w14:paraId="3281CA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3845C4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6795B3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752177B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w:t>
            </w:r>
          </w:p>
          <w:p w14:paraId="1FFB09F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индивидуальный</w:t>
            </w:r>
          </w:p>
          <w:p w14:paraId="7CBB0CA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маршрут </w:t>
            </w:r>
            <w:proofErr w:type="gramStart"/>
            <w:r w:rsidRPr="00881704">
              <w:rPr>
                <w:rFonts w:ascii="Times New Roman" w:hAnsi="Times New Roman"/>
                <w:sz w:val="28"/>
                <w:szCs w:val="28"/>
              </w:rPr>
              <w:t>с</w:t>
            </w:r>
            <w:proofErr w:type="gramEnd"/>
          </w:p>
          <w:p w14:paraId="2EE0F8B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заданиями</w:t>
            </w:r>
          </w:p>
          <w:p w14:paraId="07B1AE1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базового уровня</w:t>
            </w:r>
          </w:p>
          <w:p w14:paraId="467071A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62C4466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обучающийся не</w:t>
            </w:r>
          </w:p>
          <w:p w14:paraId="1ECE464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владеет базовым</w:t>
            </w:r>
          </w:p>
          <w:p w14:paraId="6A6B99C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содержанием</w:t>
            </w:r>
          </w:p>
          <w:p w14:paraId="3CF6CA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изученной темы,</w:t>
            </w:r>
          </w:p>
          <w:p w14:paraId="62D572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 понимает, как</w:t>
            </w:r>
          </w:p>
          <w:p w14:paraId="31A87CF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работать с</w:t>
            </w:r>
          </w:p>
          <w:p w14:paraId="27D0018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заданиями,</w:t>
            </w:r>
          </w:p>
          <w:p w14:paraId="71D674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требуется</w:t>
            </w:r>
          </w:p>
          <w:p w14:paraId="4B4212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индивидуальная</w:t>
            </w:r>
          </w:p>
          <w:p w14:paraId="40BA51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консультация и</w:t>
            </w:r>
          </w:p>
          <w:p w14:paraId="46C4A75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помощь</w:t>
            </w:r>
          </w:p>
          <w:p w14:paraId="01543D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преподавателя</w:t>
            </w:r>
          </w:p>
          <w:p w14:paraId="17C908C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для устранения</w:t>
            </w:r>
          </w:p>
          <w:p w14:paraId="1661D47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пробелов</w:t>
            </w:r>
          </w:p>
        </w:tc>
      </w:tr>
      <w:tr w:rsidR="00881704" w:rsidRPr="00881704" w14:paraId="4ED9A386" w14:textId="77777777" w:rsidTr="00881704">
        <w:tc>
          <w:tcPr>
            <w:tcW w:w="1384" w:type="dxa"/>
          </w:tcPr>
          <w:p w14:paraId="7E191D6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35-65</w:t>
            </w:r>
          </w:p>
        </w:tc>
        <w:tc>
          <w:tcPr>
            <w:tcW w:w="2126" w:type="dxa"/>
          </w:tcPr>
          <w:p w14:paraId="2489C7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Знаю, но не понимаю, как применить</w:t>
            </w:r>
          </w:p>
        </w:tc>
        <w:tc>
          <w:tcPr>
            <w:tcW w:w="1687" w:type="dxa"/>
          </w:tcPr>
          <w:p w14:paraId="54C471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Остались вопросы по теме, в части заданий допущены ошибки</w:t>
            </w:r>
          </w:p>
        </w:tc>
        <w:tc>
          <w:tcPr>
            <w:tcW w:w="2250" w:type="dxa"/>
          </w:tcPr>
          <w:p w14:paraId="0F47DD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отработа</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w:t>
            </w:r>
          </w:p>
          <w:p w14:paraId="53185A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материал </w:t>
            </w:r>
            <w:proofErr w:type="gramStart"/>
            <w:r w:rsidRPr="00881704">
              <w:rPr>
                <w:rFonts w:ascii="Times New Roman" w:hAnsi="Times New Roman"/>
                <w:sz w:val="28"/>
                <w:szCs w:val="28"/>
              </w:rPr>
              <w:t>на</w:t>
            </w:r>
            <w:proofErr w:type="gramEnd"/>
          </w:p>
          <w:p w14:paraId="685C944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типичных</w:t>
            </w:r>
          </w:p>
          <w:p w14:paraId="42B1C01C"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заданиях</w:t>
            </w:r>
            <w:proofErr w:type="gramEnd"/>
          </w:p>
          <w:p w14:paraId="3823DB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529DE6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0EA0EA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4E3F28D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680DDA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ознакомиться с</w:t>
            </w:r>
          </w:p>
          <w:p w14:paraId="767315C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содержанием</w:t>
            </w:r>
          </w:p>
          <w:p w14:paraId="3817C3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темы повторно,</w:t>
            </w:r>
          </w:p>
          <w:p w14:paraId="02C2F6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 краткую схему</w:t>
            </w:r>
          </w:p>
          <w:p w14:paraId="0C65D34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содержания темы,</w:t>
            </w:r>
          </w:p>
          <w:p w14:paraId="3966DEA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 типовые</w:t>
            </w:r>
          </w:p>
          <w:p w14:paraId="3A787C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3B45B07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7B9000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5E74DE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tc>
        <w:tc>
          <w:tcPr>
            <w:tcW w:w="2124" w:type="dxa"/>
          </w:tcPr>
          <w:p w14:paraId="449549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w:t>
            </w:r>
          </w:p>
          <w:p w14:paraId="2E374EF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типичные</w:t>
            </w:r>
          </w:p>
          <w:p w14:paraId="1ADCC4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2277B8D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65FB7A1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7B8841C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354FBB8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 обучающийся 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881704" w:rsidRPr="00881704" w14:paraId="5E638D8A" w14:textId="77777777" w:rsidTr="00881704">
        <w:tc>
          <w:tcPr>
            <w:tcW w:w="1384" w:type="dxa"/>
          </w:tcPr>
          <w:p w14:paraId="0E632D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65-80</w:t>
            </w:r>
          </w:p>
        </w:tc>
        <w:tc>
          <w:tcPr>
            <w:tcW w:w="2126" w:type="dxa"/>
          </w:tcPr>
          <w:p w14:paraId="0DC583E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Знаю и понимаю, как применить</w:t>
            </w:r>
          </w:p>
        </w:tc>
        <w:tc>
          <w:tcPr>
            <w:tcW w:w="1687" w:type="dxa"/>
          </w:tcPr>
          <w:p w14:paraId="6D62FA4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Хорошо поня</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 тему, с большинство м заданий справился(ас ь)</w:t>
            </w:r>
          </w:p>
        </w:tc>
        <w:tc>
          <w:tcPr>
            <w:tcW w:w="2250" w:type="dxa"/>
          </w:tcPr>
          <w:p w14:paraId="092783A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отработа</w:t>
            </w:r>
            <w:proofErr w:type="gramStart"/>
            <w:r w:rsidRPr="00881704">
              <w:rPr>
                <w:rFonts w:ascii="Times New Roman" w:hAnsi="Times New Roman"/>
                <w:sz w:val="28"/>
                <w:szCs w:val="28"/>
              </w:rPr>
              <w:t>л(</w:t>
            </w:r>
            <w:proofErr w:type="gramEnd"/>
            <w:r w:rsidRPr="00881704">
              <w:rPr>
                <w:rFonts w:ascii="Times New Roman" w:hAnsi="Times New Roman"/>
                <w:sz w:val="28"/>
                <w:szCs w:val="28"/>
              </w:rPr>
              <w:t xml:space="preserve">а) материал на заданиях повышенного уровня сложности </w:t>
            </w:r>
          </w:p>
          <w:p w14:paraId="4BF36B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Итог: </w:t>
            </w:r>
          </w:p>
          <w:p w14:paraId="5474A28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ознакомиться с дополнительной литературой, - решать задания повышенного уровня сложности, </w:t>
            </w:r>
          </w:p>
          <w:p w14:paraId="198CFBB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 консультацией к преподавателю</w:t>
            </w:r>
          </w:p>
        </w:tc>
        <w:tc>
          <w:tcPr>
            <w:tcW w:w="2124" w:type="dxa"/>
          </w:tcPr>
          <w:p w14:paraId="50A1D5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решать задания повышенного уровня сложности, </w:t>
            </w:r>
          </w:p>
          <w:p w14:paraId="6B9216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 консультацией к преподавателю Итог: обучающийся полно и логично раскрыл вопрос, самостоятельно выполнил задания, знает порядок его выполнения, однако, допустил ряд ошибок, видна заинтересованность</w:t>
            </w:r>
          </w:p>
        </w:tc>
      </w:tr>
      <w:tr w:rsidR="00881704" w:rsidRPr="00881704" w14:paraId="1ABB6710" w14:textId="77777777" w:rsidTr="00881704">
        <w:tc>
          <w:tcPr>
            <w:tcW w:w="1384" w:type="dxa"/>
          </w:tcPr>
          <w:p w14:paraId="2C39CB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80-100</w:t>
            </w:r>
          </w:p>
        </w:tc>
        <w:tc>
          <w:tcPr>
            <w:tcW w:w="2126" w:type="dxa"/>
          </w:tcPr>
          <w:p w14:paraId="4033D08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Понимаю материал, </w:t>
            </w:r>
            <w:proofErr w:type="gramStart"/>
            <w:r w:rsidRPr="00881704">
              <w:rPr>
                <w:rFonts w:ascii="Times New Roman" w:hAnsi="Times New Roman"/>
                <w:sz w:val="28"/>
                <w:szCs w:val="28"/>
              </w:rPr>
              <w:t>понимаю</w:t>
            </w:r>
            <w:proofErr w:type="gramEnd"/>
            <w:r w:rsidRPr="00881704">
              <w:rPr>
                <w:rFonts w:ascii="Times New Roman" w:hAnsi="Times New Roman"/>
                <w:sz w:val="28"/>
                <w:szCs w:val="28"/>
              </w:rPr>
              <w:t xml:space="preserve"> как применять</w:t>
            </w:r>
          </w:p>
        </w:tc>
        <w:tc>
          <w:tcPr>
            <w:tcW w:w="1687" w:type="dxa"/>
          </w:tcPr>
          <w:p w14:paraId="1ED4268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Владею материалом темы в свободной форме, </w:t>
            </w:r>
            <w:proofErr w:type="gramStart"/>
            <w:r w:rsidRPr="00881704">
              <w:rPr>
                <w:rFonts w:ascii="Times New Roman" w:hAnsi="Times New Roman"/>
                <w:sz w:val="28"/>
                <w:szCs w:val="28"/>
              </w:rPr>
              <w:t>заинтересован</w:t>
            </w:r>
            <w:proofErr w:type="gramEnd"/>
            <w:r w:rsidRPr="00881704">
              <w:rPr>
                <w:rFonts w:ascii="Times New Roman" w:hAnsi="Times New Roman"/>
                <w:sz w:val="28"/>
                <w:szCs w:val="28"/>
              </w:rPr>
              <w:t xml:space="preserve"> в заданиях высокого уровня сложности</w:t>
            </w:r>
          </w:p>
        </w:tc>
        <w:tc>
          <w:tcPr>
            <w:tcW w:w="2250" w:type="dxa"/>
          </w:tcPr>
          <w:p w14:paraId="4BD624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есть заинтересованность в изучении темы на углубленном уровне - есть </w:t>
            </w:r>
            <w:proofErr w:type="spellStart"/>
            <w:proofErr w:type="gramStart"/>
            <w:r w:rsidRPr="00881704">
              <w:rPr>
                <w:rFonts w:ascii="Times New Roman" w:hAnsi="Times New Roman"/>
                <w:sz w:val="28"/>
                <w:szCs w:val="28"/>
              </w:rPr>
              <w:t>заинтересованнос</w:t>
            </w:r>
            <w:proofErr w:type="spellEnd"/>
            <w:r w:rsidRPr="00881704">
              <w:rPr>
                <w:rFonts w:ascii="Times New Roman" w:hAnsi="Times New Roman"/>
                <w:sz w:val="28"/>
                <w:szCs w:val="28"/>
              </w:rPr>
              <w:t xml:space="preserve"> </w:t>
            </w:r>
            <w:proofErr w:type="spellStart"/>
            <w:r w:rsidRPr="00881704">
              <w:rPr>
                <w:rFonts w:ascii="Times New Roman" w:hAnsi="Times New Roman"/>
                <w:sz w:val="28"/>
                <w:szCs w:val="28"/>
              </w:rPr>
              <w:t>ть</w:t>
            </w:r>
            <w:proofErr w:type="spellEnd"/>
            <w:proofErr w:type="gramEnd"/>
            <w:r w:rsidRPr="00881704">
              <w:rPr>
                <w:rFonts w:ascii="Times New Roman" w:hAnsi="Times New Roman"/>
                <w:sz w:val="28"/>
                <w:szCs w:val="28"/>
              </w:rPr>
              <w:t xml:space="preserve"> в заданиях высокого уровня сложности Итог: </w:t>
            </w:r>
          </w:p>
          <w:p w14:paraId="713173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изучить дополнительную литературу, раскрывающую материал на углубленном уровне, - решать задания высокого уровня сложности, - принять участие в олимпиаде, </w:t>
            </w:r>
          </w:p>
          <w:p w14:paraId="111C02C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выполнить проект по теме</w:t>
            </w:r>
          </w:p>
        </w:tc>
        <w:tc>
          <w:tcPr>
            <w:tcW w:w="2124" w:type="dxa"/>
          </w:tcPr>
          <w:p w14:paraId="7AA445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ознакомиться с дополнительной литературой, - подготовить проект (статью, доклад, презентацию и т.п.) по теме - составить индивидуальный маршрут с заданиями высокого уровня сложности (участие в олимпиадах) </w:t>
            </w:r>
          </w:p>
          <w:p w14:paraId="0B13761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Итог: </w:t>
            </w:r>
          </w:p>
          <w:p w14:paraId="04A721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обучающийся не допустил ошибок, материал изложил логично, полно, привлек дополнительный материал</w:t>
            </w:r>
          </w:p>
        </w:tc>
      </w:tr>
    </w:tbl>
    <w:p w14:paraId="226D975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152FBB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Актуальным вариантом самооценки для </w:t>
      </w:r>
      <w:proofErr w:type="gramStart"/>
      <w:r w:rsidRPr="00881704">
        <w:rPr>
          <w:rFonts w:ascii="Times New Roman" w:eastAsia="Calibri" w:hAnsi="Times New Roman"/>
          <w:color w:val="auto"/>
          <w:sz w:val="28"/>
          <w:szCs w:val="28"/>
          <w:lang w:eastAsia="en-US"/>
        </w:rPr>
        <w:t>обучающихся</w:t>
      </w:r>
      <w:proofErr w:type="gramEnd"/>
      <w:r w:rsidRPr="00881704">
        <w:rPr>
          <w:rFonts w:ascii="Times New Roman" w:eastAsia="Calibri" w:hAnsi="Times New Roman"/>
          <w:color w:val="auto"/>
          <w:sz w:val="28"/>
          <w:szCs w:val="28"/>
          <w:lang w:eastAsia="en-US"/>
        </w:rPr>
        <w:t xml:space="preserve"> СПО, является возможность соотнести задания с имеющимися знаниями и умениями,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Style w:val="23"/>
        <w:tblW w:w="0" w:type="auto"/>
        <w:tblLook w:val="04A0" w:firstRow="1" w:lastRow="0" w:firstColumn="1" w:lastColumn="0" w:noHBand="0" w:noVBand="1"/>
      </w:tblPr>
      <w:tblGrid>
        <w:gridCol w:w="1526"/>
        <w:gridCol w:w="2977"/>
        <w:gridCol w:w="2409"/>
        <w:gridCol w:w="2659"/>
      </w:tblGrid>
      <w:tr w:rsidR="00881704" w:rsidRPr="00881704" w14:paraId="5509BAB4" w14:textId="77777777" w:rsidTr="00881704">
        <w:tc>
          <w:tcPr>
            <w:tcW w:w="1526" w:type="dxa"/>
          </w:tcPr>
          <w:p w14:paraId="478F1D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Задание</w:t>
            </w:r>
          </w:p>
        </w:tc>
        <w:tc>
          <w:tcPr>
            <w:tcW w:w="2977" w:type="dxa"/>
          </w:tcPr>
          <w:p w14:paraId="586034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Необходимые знания</w:t>
            </w:r>
          </w:p>
        </w:tc>
        <w:tc>
          <w:tcPr>
            <w:tcW w:w="2409" w:type="dxa"/>
          </w:tcPr>
          <w:p w14:paraId="7DCCC4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Необходимые умения</w:t>
            </w:r>
          </w:p>
        </w:tc>
        <w:tc>
          <w:tcPr>
            <w:tcW w:w="2659" w:type="dxa"/>
          </w:tcPr>
          <w:p w14:paraId="33A827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Прогнозирование результата</w:t>
            </w:r>
          </w:p>
        </w:tc>
      </w:tr>
      <w:tr w:rsidR="00881704" w:rsidRPr="00881704" w14:paraId="422175CC" w14:textId="77777777" w:rsidTr="00881704">
        <w:tc>
          <w:tcPr>
            <w:tcW w:w="1526" w:type="dxa"/>
          </w:tcPr>
          <w:p w14:paraId="714C6FF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Указывает № задания</w:t>
            </w:r>
          </w:p>
        </w:tc>
        <w:tc>
          <w:tcPr>
            <w:tcW w:w="2977" w:type="dxa"/>
          </w:tcPr>
          <w:p w14:paraId="1C6F679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Указывает тему, </w:t>
            </w:r>
            <w:proofErr w:type="spellStart"/>
            <w:r w:rsidRPr="00881704">
              <w:rPr>
                <w:rFonts w:ascii="Times New Roman" w:hAnsi="Times New Roman"/>
                <w:sz w:val="28"/>
                <w:szCs w:val="28"/>
              </w:rPr>
              <w:t>тезисно</w:t>
            </w:r>
            <w:proofErr w:type="spellEnd"/>
            <w:r w:rsidRPr="00881704">
              <w:rPr>
                <w:rFonts w:ascii="Times New Roman" w:hAnsi="Times New Roman"/>
                <w:sz w:val="28"/>
                <w:szCs w:val="28"/>
              </w:rPr>
              <w:t xml:space="preserve"> раскрывает фактический материал (даты, события, исторические личности и т.п.)</w:t>
            </w:r>
          </w:p>
        </w:tc>
        <w:tc>
          <w:tcPr>
            <w:tcW w:w="2409" w:type="dxa"/>
          </w:tcPr>
          <w:p w14:paraId="78E6BD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-поиск нужной информации в задании, </w:t>
            </w:r>
          </w:p>
          <w:p w14:paraId="4705FA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описание, </w:t>
            </w:r>
          </w:p>
          <w:p w14:paraId="4B6C688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сравнение, </w:t>
            </w:r>
          </w:p>
          <w:p w14:paraId="18F2B07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анализ, синтез, </w:t>
            </w:r>
          </w:p>
          <w:p w14:paraId="3168087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-выдвижение гипотезы, </w:t>
            </w:r>
          </w:p>
          <w:p w14:paraId="7F198B2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-формулирование вывода, аргументации.</w:t>
            </w:r>
          </w:p>
        </w:tc>
        <w:tc>
          <w:tcPr>
            <w:tcW w:w="2659" w:type="dxa"/>
          </w:tcPr>
          <w:p w14:paraId="11FC53C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Низкий: </w:t>
            </w:r>
          </w:p>
          <w:p w14:paraId="1826AF7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не справлюсь (не имею необходимых знаний и умений); </w:t>
            </w:r>
          </w:p>
          <w:p w14:paraId="1F264E9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Средний: </w:t>
            </w:r>
          </w:p>
          <w:p w14:paraId="1BA188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затрудняюсь (не владею всем объемом знаний и умений); </w:t>
            </w:r>
          </w:p>
          <w:p w14:paraId="1F02CA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Достаточный: </w:t>
            </w:r>
          </w:p>
          <w:p w14:paraId="4928E7D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справлюсь (имею необходимые знания и умения, сомневаюсь в ряде заданий); </w:t>
            </w:r>
          </w:p>
          <w:p w14:paraId="4151FC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Высокий:</w:t>
            </w:r>
          </w:p>
          <w:p w14:paraId="013DFD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w:t>
            </w:r>
            <w:proofErr w:type="gramStart"/>
            <w:r w:rsidRPr="00881704">
              <w:rPr>
                <w:rFonts w:ascii="Times New Roman" w:hAnsi="Times New Roman"/>
                <w:sz w:val="28"/>
                <w:szCs w:val="28"/>
              </w:rPr>
              <w:t>уверен</w:t>
            </w:r>
            <w:proofErr w:type="gramEnd"/>
            <w:r w:rsidRPr="00881704">
              <w:rPr>
                <w:rFonts w:ascii="Times New Roman" w:hAnsi="Times New Roman"/>
                <w:sz w:val="28"/>
                <w:szCs w:val="28"/>
              </w:rPr>
              <w:t xml:space="preserve"> в успехе (имею необходимые знания и умения, владею материалом на высоком уровне)</w:t>
            </w:r>
          </w:p>
        </w:tc>
      </w:tr>
    </w:tbl>
    <w:p w14:paraId="18B0F50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7B5757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2.2.2. Критерии оценивания устного ответа обучающегося </w:t>
      </w:r>
    </w:p>
    <w:p w14:paraId="6767771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Ответ обучающегося оценивается в соответствии с картой наблюдения достижения предметных и </w:t>
      </w:r>
      <w:proofErr w:type="spellStart"/>
      <w:r w:rsidRPr="00881704">
        <w:rPr>
          <w:rFonts w:ascii="Times New Roman" w:eastAsia="Calibri" w:hAnsi="Times New Roman"/>
          <w:color w:val="auto"/>
          <w:sz w:val="28"/>
          <w:szCs w:val="28"/>
          <w:lang w:eastAsia="en-US"/>
        </w:rPr>
        <w:t>метапредметных</w:t>
      </w:r>
      <w:proofErr w:type="spellEnd"/>
      <w:r w:rsidRPr="00881704">
        <w:rPr>
          <w:rFonts w:ascii="Times New Roman" w:eastAsia="Calibri" w:hAnsi="Times New Roman"/>
          <w:color w:val="auto"/>
          <w:sz w:val="28"/>
          <w:szCs w:val="28"/>
          <w:lang w:eastAsia="en-US"/>
        </w:rPr>
        <w:t xml:space="preserve">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Style w:val="23"/>
        <w:tblW w:w="0" w:type="auto"/>
        <w:tblLook w:val="04A0" w:firstRow="1" w:lastRow="0" w:firstColumn="1" w:lastColumn="0" w:noHBand="0" w:noVBand="1"/>
      </w:tblPr>
      <w:tblGrid>
        <w:gridCol w:w="3190"/>
        <w:gridCol w:w="3190"/>
        <w:gridCol w:w="3191"/>
      </w:tblGrid>
      <w:tr w:rsidR="00881704" w:rsidRPr="00881704" w14:paraId="45BDA958" w14:textId="77777777" w:rsidTr="00881704">
        <w:tc>
          <w:tcPr>
            <w:tcW w:w="3190" w:type="dxa"/>
          </w:tcPr>
          <w:p w14:paraId="074FD38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Отметка</w:t>
            </w:r>
          </w:p>
        </w:tc>
        <w:tc>
          <w:tcPr>
            <w:tcW w:w="3190" w:type="dxa"/>
          </w:tcPr>
          <w:p w14:paraId="1C7250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Уровень достижения образовательных результатов</w:t>
            </w:r>
          </w:p>
        </w:tc>
        <w:tc>
          <w:tcPr>
            <w:tcW w:w="3191" w:type="dxa"/>
          </w:tcPr>
          <w:p w14:paraId="6898B75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Критерии и показатели</w:t>
            </w:r>
          </w:p>
        </w:tc>
      </w:tr>
      <w:tr w:rsidR="00881704" w:rsidRPr="00881704" w14:paraId="51F36BD3" w14:textId="77777777" w:rsidTr="00881704">
        <w:tc>
          <w:tcPr>
            <w:tcW w:w="3190" w:type="dxa"/>
          </w:tcPr>
          <w:p w14:paraId="181665A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отлично</w:t>
            </w:r>
          </w:p>
        </w:tc>
        <w:tc>
          <w:tcPr>
            <w:tcW w:w="3190" w:type="dxa"/>
          </w:tcPr>
          <w:p w14:paraId="2E471C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Высокий</w:t>
            </w:r>
          </w:p>
        </w:tc>
        <w:tc>
          <w:tcPr>
            <w:tcW w:w="3191" w:type="dxa"/>
          </w:tcPr>
          <w:p w14:paraId="7922E9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полный, включает все содержательные элементы (по типовым темам для оценки в качестве эталона используются </w:t>
            </w:r>
            <w:proofErr w:type="spellStart"/>
            <w:r w:rsidRPr="00881704">
              <w:rPr>
                <w:rFonts w:ascii="Times New Roman" w:hAnsi="Times New Roman"/>
                <w:sz w:val="28"/>
                <w:szCs w:val="28"/>
              </w:rPr>
              <w:t>памяткихарактеристики</w:t>
            </w:r>
            <w:proofErr w:type="spellEnd"/>
            <w:r w:rsidRPr="00881704">
              <w:rPr>
                <w:rFonts w:ascii="Times New Roman" w:hAnsi="Times New Roman"/>
                <w:sz w:val="28"/>
                <w:szCs w:val="28"/>
              </w:rPr>
              <w:t xml:space="preserve">) Ответ правильный, не содержит фактических ошибок Ответ последовательный, включает вступление, основную часть и выводы. В основной части представлены </w:t>
            </w:r>
            <w:proofErr w:type="spellStart"/>
            <w:r w:rsidRPr="00881704">
              <w:rPr>
                <w:rFonts w:ascii="Times New Roman" w:hAnsi="Times New Roman"/>
                <w:sz w:val="28"/>
                <w:szCs w:val="28"/>
              </w:rPr>
              <w:t>причинноследственные</w:t>
            </w:r>
            <w:proofErr w:type="spellEnd"/>
            <w:r w:rsidRPr="00881704">
              <w:rPr>
                <w:rFonts w:ascii="Times New Roman" w:hAnsi="Times New Roman"/>
                <w:sz w:val="28"/>
                <w:szCs w:val="28"/>
              </w:rPr>
              <w:t xml:space="preserve"> связи, аргументация, характеристика признаков. </w:t>
            </w:r>
          </w:p>
          <w:p w14:paraId="4B6DE4E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Устная речь грамотная, соответствует нормам литературного русского языка. Отсутствуют </w:t>
            </w:r>
            <w:proofErr w:type="spellStart"/>
            <w:r w:rsidRPr="00881704">
              <w:rPr>
                <w:rFonts w:ascii="Times New Roman" w:hAnsi="Times New Roman"/>
                <w:sz w:val="28"/>
                <w:szCs w:val="28"/>
              </w:rPr>
              <w:t>словапаразиты</w:t>
            </w:r>
            <w:proofErr w:type="spellEnd"/>
            <w:r w:rsidRPr="00881704">
              <w:rPr>
                <w:rFonts w:ascii="Times New Roman" w:hAnsi="Times New Roman"/>
                <w:sz w:val="28"/>
                <w:szCs w:val="28"/>
              </w:rPr>
              <w:t>, жаргонные выражения.</w:t>
            </w:r>
          </w:p>
        </w:tc>
      </w:tr>
      <w:tr w:rsidR="00881704" w:rsidRPr="00881704" w14:paraId="09985F18" w14:textId="77777777" w:rsidTr="00881704">
        <w:tc>
          <w:tcPr>
            <w:tcW w:w="3190" w:type="dxa"/>
          </w:tcPr>
          <w:p w14:paraId="027C6BC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хорошо</w:t>
            </w:r>
          </w:p>
        </w:tc>
        <w:tc>
          <w:tcPr>
            <w:tcW w:w="3190" w:type="dxa"/>
          </w:tcPr>
          <w:p w14:paraId="7A404B6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Средний</w:t>
            </w:r>
          </w:p>
        </w:tc>
        <w:tc>
          <w:tcPr>
            <w:tcW w:w="3191" w:type="dxa"/>
          </w:tcPr>
          <w:p w14:paraId="0F995D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включает основные содержательные элементы Ответ в целом правильный, но содержит одну-две несущественные ошибки или неточности Ответ логичный, включает вступление, основную часть и выводы. Последовательность изложения основной части в основном выдержана. Ответ в основном выдержан в соответствии с нормами литературного русского языка. Допущены одна-две ошибки в ударениях и согласовании слов</w:t>
            </w:r>
          </w:p>
        </w:tc>
      </w:tr>
      <w:tr w:rsidR="00881704" w:rsidRPr="00881704" w14:paraId="493E688E" w14:textId="77777777" w:rsidTr="00881704">
        <w:tc>
          <w:tcPr>
            <w:tcW w:w="3190" w:type="dxa"/>
          </w:tcPr>
          <w:p w14:paraId="3584C3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удовлетворительно </w:t>
            </w:r>
          </w:p>
        </w:tc>
        <w:tc>
          <w:tcPr>
            <w:tcW w:w="3190" w:type="dxa"/>
          </w:tcPr>
          <w:p w14:paraId="4155B6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Ниже среднего</w:t>
            </w:r>
          </w:p>
        </w:tc>
        <w:tc>
          <w:tcPr>
            <w:tcW w:w="3191" w:type="dxa"/>
          </w:tcPr>
          <w:p w14:paraId="104BDB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отражает отдельные аспекты темы. Ответ в основном правильный, но содержит одну-две фактические ошибки, которые обучающийся </w:t>
            </w:r>
            <w:proofErr w:type="gramStart"/>
            <w:r w:rsidRPr="00881704">
              <w:rPr>
                <w:rFonts w:ascii="Times New Roman" w:hAnsi="Times New Roman"/>
                <w:sz w:val="28"/>
                <w:szCs w:val="28"/>
              </w:rPr>
              <w:t>исправил самостоятельно после уточняющего вопроса Последовательность изложения в основном выдержана</w:t>
            </w:r>
            <w:proofErr w:type="gramEnd"/>
            <w:r w:rsidRPr="00881704">
              <w:rPr>
                <w:rFonts w:ascii="Times New Roman" w:hAnsi="Times New Roman"/>
                <w:sz w:val="28"/>
                <w:szCs w:val="28"/>
              </w:rPr>
              <w:t xml:space="preserve">, обучающийся самостоятельно сформулировал выводы после напоминания.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допускает ошибки в ударениях и согласовании слов</w:t>
            </w:r>
          </w:p>
        </w:tc>
      </w:tr>
      <w:tr w:rsidR="00881704" w:rsidRPr="00881704" w14:paraId="786A2124" w14:textId="77777777" w:rsidTr="00881704">
        <w:tc>
          <w:tcPr>
            <w:tcW w:w="3190" w:type="dxa"/>
          </w:tcPr>
          <w:p w14:paraId="7A3DDD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неудовлетворительно </w:t>
            </w:r>
          </w:p>
        </w:tc>
        <w:tc>
          <w:tcPr>
            <w:tcW w:w="3190" w:type="dxa"/>
          </w:tcPr>
          <w:p w14:paraId="3256819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Низкий</w:t>
            </w:r>
          </w:p>
        </w:tc>
        <w:tc>
          <w:tcPr>
            <w:tcW w:w="3191" w:type="dxa"/>
          </w:tcPr>
          <w:p w14:paraId="3BB70C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отражает содержания темы, содержит много фактических ошибок, логика изложения отсутствует, речь малограмотная</w:t>
            </w:r>
          </w:p>
        </w:tc>
      </w:tr>
      <w:tr w:rsidR="00881704" w:rsidRPr="00881704" w14:paraId="7D1F2ED4" w14:textId="77777777" w:rsidTr="00881704">
        <w:tc>
          <w:tcPr>
            <w:tcW w:w="3190" w:type="dxa"/>
          </w:tcPr>
          <w:p w14:paraId="1A8655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плохо</w:t>
            </w:r>
          </w:p>
        </w:tc>
        <w:tc>
          <w:tcPr>
            <w:tcW w:w="3190" w:type="dxa"/>
          </w:tcPr>
          <w:p w14:paraId="2E924BA2"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показывает </w:t>
            </w:r>
            <w:proofErr w:type="spellStart"/>
            <w:r w:rsidRPr="00881704">
              <w:rPr>
                <w:rFonts w:ascii="Times New Roman" w:hAnsi="Times New Roman"/>
                <w:sz w:val="28"/>
                <w:szCs w:val="28"/>
              </w:rPr>
              <w:t>несформированность</w:t>
            </w:r>
            <w:proofErr w:type="spellEnd"/>
            <w:r w:rsidRPr="00881704">
              <w:rPr>
                <w:rFonts w:ascii="Times New Roman" w:hAnsi="Times New Roman"/>
                <w:sz w:val="28"/>
                <w:szCs w:val="28"/>
              </w:rPr>
              <w:t xml:space="preserve"> образовательных результатов</w:t>
            </w:r>
          </w:p>
        </w:tc>
        <w:tc>
          <w:tcPr>
            <w:tcW w:w="3191" w:type="dxa"/>
          </w:tcPr>
          <w:p w14:paraId="3D6C41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Полноценный ответ отсутствует</w:t>
            </w:r>
          </w:p>
        </w:tc>
      </w:tr>
    </w:tbl>
    <w:p w14:paraId="30547D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3466C0C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2.3. «Модельные примеры» фонда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 xml:space="preserve">я рубежного контроля (контрольная работа) </w:t>
      </w:r>
    </w:p>
    <w:p w14:paraId="64FD4A3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Назначение контрольной работы Контрольная работа предназначена для оценки качества исторического образования </w:t>
      </w:r>
      <w:proofErr w:type="gramStart"/>
      <w:r w:rsidRPr="00881704">
        <w:rPr>
          <w:rFonts w:ascii="Times New Roman" w:eastAsia="Calibri" w:hAnsi="Times New Roman"/>
          <w:color w:val="auto"/>
          <w:sz w:val="28"/>
          <w:szCs w:val="28"/>
          <w:lang w:eastAsia="en-US"/>
        </w:rPr>
        <w:t>обучающихся</w:t>
      </w:r>
      <w:proofErr w:type="gramEnd"/>
      <w:r w:rsidRPr="00881704">
        <w:rPr>
          <w:rFonts w:ascii="Times New Roman" w:eastAsia="Calibri" w:hAnsi="Times New Roman"/>
          <w:color w:val="auto"/>
          <w:sz w:val="28"/>
          <w:szCs w:val="28"/>
          <w:lang w:eastAsia="en-US"/>
        </w:rPr>
        <w:t xml:space="preserve"> СПО, изучающих историю ХХ на базовом/углубленном уровне. Задачи проведения контрольной работы: – определить уровень усвоения содержания образования по учебному предмету «История»; – предоставить подросткам возможность самореализации в учебной деятельности; – определить пути совершенствования преподавания курса «История». </w:t>
      </w:r>
    </w:p>
    <w:p w14:paraId="6415BA6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Характеристика фонда оценочных средств Контрольная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контрольной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 </w:t>
      </w:r>
    </w:p>
    <w:p w14:paraId="309C32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План (спецификация) контрольной работы</w:t>
      </w:r>
    </w:p>
    <w:tbl>
      <w:tblPr>
        <w:tblStyle w:val="23"/>
        <w:tblW w:w="0" w:type="auto"/>
        <w:tblLook w:val="04A0" w:firstRow="1" w:lastRow="0" w:firstColumn="1" w:lastColumn="0" w:noHBand="0" w:noVBand="1"/>
      </w:tblPr>
      <w:tblGrid>
        <w:gridCol w:w="932"/>
        <w:gridCol w:w="4358"/>
        <w:gridCol w:w="2224"/>
        <w:gridCol w:w="2057"/>
      </w:tblGrid>
      <w:tr w:rsidR="00881704" w:rsidRPr="00881704" w14:paraId="19D1EE7E" w14:textId="77777777" w:rsidTr="00881704">
        <w:tc>
          <w:tcPr>
            <w:tcW w:w="959" w:type="dxa"/>
          </w:tcPr>
          <w:p w14:paraId="734DC7C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w:t>
            </w:r>
          </w:p>
        </w:tc>
        <w:tc>
          <w:tcPr>
            <w:tcW w:w="4394" w:type="dxa"/>
          </w:tcPr>
          <w:p w14:paraId="09F555D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Планируемый результат </w:t>
            </w:r>
          </w:p>
        </w:tc>
        <w:tc>
          <w:tcPr>
            <w:tcW w:w="2268" w:type="dxa"/>
          </w:tcPr>
          <w:p w14:paraId="23E9DB9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Уровень сложности задания </w:t>
            </w:r>
          </w:p>
        </w:tc>
        <w:tc>
          <w:tcPr>
            <w:tcW w:w="1950" w:type="dxa"/>
          </w:tcPr>
          <w:p w14:paraId="5D9AE1B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балл за выполнение задания</w:t>
            </w:r>
          </w:p>
        </w:tc>
      </w:tr>
      <w:tr w:rsidR="00881704" w:rsidRPr="00881704" w14:paraId="7BE3B4A6" w14:textId="77777777" w:rsidTr="00881704">
        <w:tc>
          <w:tcPr>
            <w:tcW w:w="9571" w:type="dxa"/>
            <w:gridSpan w:val="4"/>
          </w:tcPr>
          <w:p w14:paraId="25B7166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1</w:t>
            </w:r>
          </w:p>
        </w:tc>
      </w:tr>
      <w:tr w:rsidR="00881704" w:rsidRPr="00881704" w14:paraId="0BD10DCF" w14:textId="77777777" w:rsidTr="00881704">
        <w:tc>
          <w:tcPr>
            <w:tcW w:w="959" w:type="dxa"/>
          </w:tcPr>
          <w:p w14:paraId="699643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4394" w:type="dxa"/>
          </w:tcPr>
          <w:p w14:paraId="44B52236"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Систематизация исторической информации (умение определять последовательность</w:t>
            </w:r>
            <w:proofErr w:type="gramEnd"/>
          </w:p>
          <w:p w14:paraId="73EE57A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событий)</w:t>
            </w:r>
          </w:p>
        </w:tc>
        <w:tc>
          <w:tcPr>
            <w:tcW w:w="2268" w:type="dxa"/>
          </w:tcPr>
          <w:p w14:paraId="19A62419"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15C398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807D624" w14:textId="77777777" w:rsidTr="00881704">
        <w:tc>
          <w:tcPr>
            <w:tcW w:w="959" w:type="dxa"/>
          </w:tcPr>
          <w:p w14:paraId="6E0B87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4394" w:type="dxa"/>
          </w:tcPr>
          <w:p w14:paraId="4B50A64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7007A75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70AC961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63354E18" w14:textId="77777777" w:rsidTr="00881704">
        <w:tc>
          <w:tcPr>
            <w:tcW w:w="959" w:type="dxa"/>
          </w:tcPr>
          <w:p w14:paraId="4FAEE3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c>
          <w:tcPr>
            <w:tcW w:w="4394" w:type="dxa"/>
          </w:tcPr>
          <w:p w14:paraId="0358410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Выбор одного элемента (термина, названия) из данного ряда</w:t>
            </w:r>
          </w:p>
        </w:tc>
        <w:tc>
          <w:tcPr>
            <w:tcW w:w="2268" w:type="dxa"/>
          </w:tcPr>
          <w:p w14:paraId="6BC2FD8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2863F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3DD1E223" w14:textId="77777777" w:rsidTr="00881704">
        <w:tc>
          <w:tcPr>
            <w:tcW w:w="959" w:type="dxa"/>
          </w:tcPr>
          <w:p w14:paraId="0F01D26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c>
          <w:tcPr>
            <w:tcW w:w="4394" w:type="dxa"/>
          </w:tcPr>
          <w:p w14:paraId="53F076A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Определение термина по нескольким</w:t>
            </w:r>
          </w:p>
          <w:p w14:paraId="4B05C7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Признакам</w:t>
            </w:r>
          </w:p>
        </w:tc>
        <w:tc>
          <w:tcPr>
            <w:tcW w:w="2268" w:type="dxa"/>
          </w:tcPr>
          <w:p w14:paraId="37CFE8F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E28C9C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2E5D995" w14:textId="77777777" w:rsidTr="00881704">
        <w:tc>
          <w:tcPr>
            <w:tcW w:w="959" w:type="dxa"/>
          </w:tcPr>
          <w:p w14:paraId="37DD227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c>
          <w:tcPr>
            <w:tcW w:w="4394" w:type="dxa"/>
          </w:tcPr>
          <w:p w14:paraId="397F3F1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w:t>
            </w:r>
          </w:p>
          <w:p w14:paraId="61A325D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(задание на установление соответствия)</w:t>
            </w:r>
          </w:p>
        </w:tc>
        <w:tc>
          <w:tcPr>
            <w:tcW w:w="2268" w:type="dxa"/>
          </w:tcPr>
          <w:p w14:paraId="4AF0CC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2ECD64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78A10C2" w14:textId="77777777" w:rsidTr="00881704">
        <w:tc>
          <w:tcPr>
            <w:tcW w:w="959" w:type="dxa"/>
          </w:tcPr>
          <w:p w14:paraId="66D8F6E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w:t>
            </w:r>
          </w:p>
        </w:tc>
        <w:tc>
          <w:tcPr>
            <w:tcW w:w="4394" w:type="dxa"/>
          </w:tcPr>
          <w:p w14:paraId="2C84EA9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проводить поиск исторической информации в </w:t>
            </w:r>
            <w:proofErr w:type="gramStart"/>
            <w:r w:rsidRPr="00881704">
              <w:rPr>
                <w:rFonts w:ascii="Times New Roman" w:hAnsi="Times New Roman"/>
                <w:sz w:val="28"/>
                <w:szCs w:val="28"/>
              </w:rPr>
              <w:t>текстовом</w:t>
            </w:r>
            <w:proofErr w:type="gramEnd"/>
            <w:r w:rsidRPr="00881704">
              <w:rPr>
                <w:rFonts w:ascii="Times New Roman" w:hAnsi="Times New Roman"/>
                <w:sz w:val="28"/>
                <w:szCs w:val="28"/>
              </w:rPr>
              <w:t xml:space="preserve"> историческом</w:t>
            </w:r>
          </w:p>
        </w:tc>
        <w:tc>
          <w:tcPr>
            <w:tcW w:w="2268" w:type="dxa"/>
          </w:tcPr>
          <w:p w14:paraId="022861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22599C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826B596" w14:textId="77777777" w:rsidTr="00881704">
        <w:tc>
          <w:tcPr>
            <w:tcW w:w="959" w:type="dxa"/>
          </w:tcPr>
          <w:p w14:paraId="66B1D7A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7</w:t>
            </w:r>
          </w:p>
        </w:tc>
        <w:tc>
          <w:tcPr>
            <w:tcW w:w="4394" w:type="dxa"/>
          </w:tcPr>
          <w:p w14:paraId="4FAB71E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(множественный выбор)</w:t>
            </w:r>
          </w:p>
        </w:tc>
        <w:tc>
          <w:tcPr>
            <w:tcW w:w="2268" w:type="dxa"/>
          </w:tcPr>
          <w:p w14:paraId="7F3D2F8F"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69568B3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20BB2CA9" w14:textId="77777777" w:rsidTr="00881704">
        <w:tc>
          <w:tcPr>
            <w:tcW w:w="959" w:type="dxa"/>
          </w:tcPr>
          <w:p w14:paraId="40110CB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w:t>
            </w:r>
          </w:p>
        </w:tc>
        <w:tc>
          <w:tcPr>
            <w:tcW w:w="4394" w:type="dxa"/>
          </w:tcPr>
          <w:p w14:paraId="69219E6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49C77C3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04F406F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6CA5C82" w14:textId="77777777" w:rsidTr="00881704">
        <w:tc>
          <w:tcPr>
            <w:tcW w:w="959" w:type="dxa"/>
          </w:tcPr>
          <w:p w14:paraId="47AD127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9</w:t>
            </w:r>
          </w:p>
        </w:tc>
        <w:tc>
          <w:tcPr>
            <w:tcW w:w="4394" w:type="dxa"/>
          </w:tcPr>
          <w:p w14:paraId="55A9DBC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 (краткий ответ в виде слова, словосочетания)</w:t>
            </w:r>
          </w:p>
        </w:tc>
        <w:tc>
          <w:tcPr>
            <w:tcW w:w="2268" w:type="dxa"/>
          </w:tcPr>
          <w:p w14:paraId="70617A3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69AAC2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7B84672" w14:textId="77777777" w:rsidTr="00881704">
        <w:tc>
          <w:tcPr>
            <w:tcW w:w="959" w:type="dxa"/>
          </w:tcPr>
          <w:p w14:paraId="2C4BBD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10</w:t>
            </w:r>
          </w:p>
        </w:tc>
        <w:tc>
          <w:tcPr>
            <w:tcW w:w="4394" w:type="dxa"/>
          </w:tcPr>
          <w:p w14:paraId="70C4A0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w:t>
            </w:r>
          </w:p>
        </w:tc>
        <w:tc>
          <w:tcPr>
            <w:tcW w:w="2268" w:type="dxa"/>
          </w:tcPr>
          <w:p w14:paraId="4240BAB4"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4847709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E97AC94" w14:textId="77777777" w:rsidTr="00881704">
        <w:tc>
          <w:tcPr>
            <w:tcW w:w="959" w:type="dxa"/>
          </w:tcPr>
          <w:p w14:paraId="7373769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w:t>
            </w:r>
          </w:p>
        </w:tc>
        <w:tc>
          <w:tcPr>
            <w:tcW w:w="4394" w:type="dxa"/>
          </w:tcPr>
          <w:p w14:paraId="2F98ECA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18BB70E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9E7042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2436AB7" w14:textId="77777777" w:rsidTr="00881704">
        <w:tc>
          <w:tcPr>
            <w:tcW w:w="959" w:type="dxa"/>
          </w:tcPr>
          <w:p w14:paraId="7BC484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12</w:t>
            </w:r>
          </w:p>
        </w:tc>
        <w:tc>
          <w:tcPr>
            <w:tcW w:w="4394" w:type="dxa"/>
          </w:tcPr>
          <w:p w14:paraId="3D0DC2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53DB35E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BAEF6E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031E39C" w14:textId="77777777" w:rsidTr="00881704">
        <w:tc>
          <w:tcPr>
            <w:tcW w:w="959" w:type="dxa"/>
          </w:tcPr>
          <w:p w14:paraId="0F61C40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13</w:t>
            </w:r>
          </w:p>
        </w:tc>
        <w:tc>
          <w:tcPr>
            <w:tcW w:w="4394" w:type="dxa"/>
          </w:tcPr>
          <w:p w14:paraId="34AAEA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1BFFCB7E"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3F2E59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622F9DD1" w14:textId="77777777" w:rsidTr="00881704">
        <w:tc>
          <w:tcPr>
            <w:tcW w:w="959" w:type="dxa"/>
          </w:tcPr>
          <w:p w14:paraId="44F5BB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14</w:t>
            </w:r>
          </w:p>
        </w:tc>
        <w:tc>
          <w:tcPr>
            <w:tcW w:w="4394" w:type="dxa"/>
          </w:tcPr>
          <w:p w14:paraId="221D6F8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Использование иллюстративного материала (изображения) как источника информации</w:t>
            </w:r>
          </w:p>
        </w:tc>
        <w:tc>
          <w:tcPr>
            <w:tcW w:w="2268" w:type="dxa"/>
          </w:tcPr>
          <w:p w14:paraId="5E4C4962"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2FA82F6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75A651C" w14:textId="77777777" w:rsidTr="00881704">
        <w:tc>
          <w:tcPr>
            <w:tcW w:w="959" w:type="dxa"/>
          </w:tcPr>
          <w:p w14:paraId="57C6507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15</w:t>
            </w:r>
          </w:p>
        </w:tc>
        <w:tc>
          <w:tcPr>
            <w:tcW w:w="4394" w:type="dxa"/>
          </w:tcPr>
          <w:p w14:paraId="6E0AA5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Заполнение таблицы на основе анализа текстовой и нетекстовой информации</w:t>
            </w:r>
          </w:p>
        </w:tc>
        <w:tc>
          <w:tcPr>
            <w:tcW w:w="2268" w:type="dxa"/>
          </w:tcPr>
          <w:p w14:paraId="2969BA50"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81D4E8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4A2B78D0" w14:textId="77777777" w:rsidTr="00881704">
        <w:tc>
          <w:tcPr>
            <w:tcW w:w="9571" w:type="dxa"/>
            <w:gridSpan w:val="4"/>
          </w:tcPr>
          <w:p w14:paraId="61E5DBBB"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2</w:t>
            </w:r>
          </w:p>
        </w:tc>
      </w:tr>
      <w:tr w:rsidR="00881704" w:rsidRPr="00881704" w14:paraId="64BDBBFC" w14:textId="77777777" w:rsidTr="00881704">
        <w:tc>
          <w:tcPr>
            <w:tcW w:w="959" w:type="dxa"/>
          </w:tcPr>
          <w:p w14:paraId="00C6A24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16</w:t>
            </w:r>
          </w:p>
        </w:tc>
        <w:tc>
          <w:tcPr>
            <w:tcW w:w="4394" w:type="dxa"/>
          </w:tcPr>
          <w:p w14:paraId="5F4C21A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использовать принципы </w:t>
            </w:r>
            <w:proofErr w:type="spellStart"/>
            <w:r w:rsidRPr="00881704">
              <w:rPr>
                <w:rFonts w:ascii="Times New Roman" w:hAnsi="Times New Roman"/>
                <w:sz w:val="28"/>
                <w:szCs w:val="28"/>
              </w:rPr>
              <w:t>структурнофункционального</w:t>
            </w:r>
            <w:proofErr w:type="spellEnd"/>
            <w:r w:rsidRPr="00881704">
              <w:rPr>
                <w:rFonts w:ascii="Times New Roman" w:hAnsi="Times New Roman"/>
                <w:sz w:val="28"/>
                <w:szCs w:val="28"/>
              </w:rPr>
              <w:t>, временного и пространственного анализа при рассмотрении фактов, явлений, процессов (задание-задача)</w:t>
            </w:r>
          </w:p>
        </w:tc>
        <w:tc>
          <w:tcPr>
            <w:tcW w:w="2268" w:type="dxa"/>
          </w:tcPr>
          <w:p w14:paraId="06B510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6B4C2F4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6D11F1DE" w14:textId="77777777" w:rsidTr="00881704">
        <w:tc>
          <w:tcPr>
            <w:tcW w:w="959" w:type="dxa"/>
          </w:tcPr>
          <w:p w14:paraId="5DE197A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17</w:t>
            </w:r>
          </w:p>
        </w:tc>
        <w:tc>
          <w:tcPr>
            <w:tcW w:w="4394" w:type="dxa"/>
          </w:tcPr>
          <w:p w14:paraId="3282B03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Умение использовать исторические сведения для аргументации в ходе дискуссии</w:t>
            </w:r>
          </w:p>
        </w:tc>
        <w:tc>
          <w:tcPr>
            <w:tcW w:w="2268" w:type="dxa"/>
          </w:tcPr>
          <w:p w14:paraId="5AAFE9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29924FF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59313C5C" w14:textId="77777777" w:rsidTr="00881704">
        <w:tc>
          <w:tcPr>
            <w:tcW w:w="9571" w:type="dxa"/>
            <w:gridSpan w:val="4"/>
          </w:tcPr>
          <w:p w14:paraId="6478D4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Всего заданий – 15; по уровню сложности: Б – 9; </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 – 6; В – 2.</w:t>
            </w:r>
          </w:p>
          <w:p w14:paraId="0A81C51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Общее время выполнения работы – 45 минут.</w:t>
            </w:r>
          </w:p>
          <w:p w14:paraId="2F7290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первичный балл – 30</w:t>
            </w:r>
          </w:p>
        </w:tc>
      </w:tr>
    </w:tbl>
    <w:p w14:paraId="50E5785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E45FF5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Система оценивания отдельных заданий и работы в целом </w:t>
      </w:r>
    </w:p>
    <w:p w14:paraId="2E626C4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Каждое из заданий 1-15 считается выполненным верно, если правильно </w:t>
      </w:r>
      <w:proofErr w:type="gramStart"/>
      <w:r w:rsidRPr="00881704">
        <w:rPr>
          <w:rFonts w:ascii="Times New Roman" w:eastAsia="Calibri" w:hAnsi="Times New Roman"/>
          <w:color w:val="auto"/>
          <w:sz w:val="28"/>
          <w:szCs w:val="28"/>
          <w:lang w:eastAsia="en-US"/>
        </w:rPr>
        <w:t>указаны</w:t>
      </w:r>
      <w:proofErr w:type="gramEnd"/>
      <w:r w:rsidRPr="00881704">
        <w:rPr>
          <w:rFonts w:ascii="Times New Roman" w:eastAsia="Calibri" w:hAnsi="Times New Roman"/>
          <w:color w:val="auto"/>
          <w:sz w:val="28"/>
          <w:szCs w:val="28"/>
          <w:lang w:eastAsia="en-US"/>
        </w:rPr>
        <w:t xml:space="preserve">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5- 9,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r w:rsidRPr="00881704">
        <w:rPr>
          <w:rFonts w:ascii="Times New Roman" w:eastAsia="Calibri" w:hAnsi="Times New Roman"/>
          <w:color w:val="auto"/>
          <w:sz w:val="28"/>
          <w:szCs w:val="28"/>
          <w:lang w:eastAsia="en-US"/>
        </w:rPr>
        <w:t xml:space="preserve"> 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w:t>
      </w:r>
      <w:proofErr w:type="gramStart"/>
      <w:r w:rsidRPr="00881704">
        <w:rPr>
          <w:rFonts w:ascii="Times New Roman" w:eastAsia="Calibri" w:hAnsi="Times New Roman"/>
          <w:color w:val="auto"/>
          <w:sz w:val="28"/>
          <w:szCs w:val="28"/>
          <w:lang w:eastAsia="en-US"/>
        </w:rPr>
        <w:t>.</w:t>
      </w:r>
      <w:proofErr w:type="gramEnd"/>
      <w:r w:rsidRPr="00881704">
        <w:rPr>
          <w:rFonts w:ascii="Times New Roman" w:eastAsia="Calibri" w:hAnsi="Times New Roman"/>
          <w:color w:val="auto"/>
          <w:sz w:val="28"/>
          <w:szCs w:val="28"/>
          <w:lang w:eastAsia="en-US"/>
        </w:rPr>
        <w:t xml:space="preserve"> </w:t>
      </w:r>
      <w:proofErr w:type="gramStart"/>
      <w:r w:rsidRPr="00881704">
        <w:rPr>
          <w:rFonts w:ascii="Times New Roman" w:eastAsia="Calibri" w:hAnsi="Times New Roman"/>
          <w:color w:val="auto"/>
          <w:sz w:val="28"/>
          <w:szCs w:val="28"/>
          <w:lang w:eastAsia="en-US"/>
        </w:rPr>
        <w:t>д</w:t>
      </w:r>
      <w:proofErr w:type="gramEnd"/>
      <w:r w:rsidRPr="00881704">
        <w:rPr>
          <w:rFonts w:ascii="Times New Roman" w:eastAsia="Calibri" w:hAnsi="Times New Roman"/>
          <w:color w:val="auto"/>
          <w:sz w:val="28"/>
          <w:szCs w:val="28"/>
          <w:lang w:eastAsia="en-US"/>
        </w:rPr>
        <w:t xml:space="preserve">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w:t>
      </w:r>
      <w:proofErr w:type="gramStart"/>
      <w:r w:rsidRPr="00881704">
        <w:rPr>
          <w:rFonts w:ascii="Times New Roman" w:eastAsia="Calibri" w:hAnsi="Times New Roman"/>
          <w:color w:val="auto"/>
          <w:sz w:val="28"/>
          <w:szCs w:val="28"/>
          <w:lang w:eastAsia="en-US"/>
        </w:rPr>
        <w:t>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w:t>
      </w:r>
      <w:proofErr w:type="gramEnd"/>
      <w:r w:rsidRPr="00881704">
        <w:rPr>
          <w:rFonts w:ascii="Times New Roman" w:eastAsia="Calibri" w:hAnsi="Times New Roman"/>
          <w:color w:val="auto"/>
          <w:sz w:val="28"/>
          <w:szCs w:val="28"/>
          <w:lang w:eastAsia="en-US"/>
        </w:rPr>
        <w:t xml:space="preserve">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 Полученные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5B3F288D" w14:textId="77777777" w:rsidTr="00881704">
        <w:tc>
          <w:tcPr>
            <w:tcW w:w="3190" w:type="dxa"/>
          </w:tcPr>
          <w:p w14:paraId="10DFA87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Суммарный балл</w:t>
            </w:r>
          </w:p>
        </w:tc>
        <w:tc>
          <w:tcPr>
            <w:tcW w:w="3190" w:type="dxa"/>
          </w:tcPr>
          <w:p w14:paraId="6F4DE50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выполнения</w:t>
            </w:r>
          </w:p>
        </w:tc>
        <w:tc>
          <w:tcPr>
            <w:tcW w:w="3191" w:type="dxa"/>
          </w:tcPr>
          <w:p w14:paraId="1A58C9B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56086F6E" w14:textId="77777777" w:rsidTr="00881704">
        <w:tc>
          <w:tcPr>
            <w:tcW w:w="3190" w:type="dxa"/>
          </w:tcPr>
          <w:p w14:paraId="210396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24-30</w:t>
            </w:r>
          </w:p>
        </w:tc>
        <w:tc>
          <w:tcPr>
            <w:tcW w:w="3190" w:type="dxa"/>
          </w:tcPr>
          <w:p w14:paraId="21B04C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80 - 100</w:t>
            </w:r>
          </w:p>
        </w:tc>
        <w:tc>
          <w:tcPr>
            <w:tcW w:w="3191" w:type="dxa"/>
          </w:tcPr>
          <w:p w14:paraId="0386661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r>
      <w:tr w:rsidR="00881704" w:rsidRPr="00881704" w14:paraId="2D87D0CE" w14:textId="77777777" w:rsidTr="00881704">
        <w:tc>
          <w:tcPr>
            <w:tcW w:w="3190" w:type="dxa"/>
          </w:tcPr>
          <w:p w14:paraId="1CA7A35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18-23</w:t>
            </w:r>
          </w:p>
        </w:tc>
        <w:tc>
          <w:tcPr>
            <w:tcW w:w="3190" w:type="dxa"/>
          </w:tcPr>
          <w:p w14:paraId="6631BB9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60 -76</w:t>
            </w:r>
          </w:p>
        </w:tc>
        <w:tc>
          <w:tcPr>
            <w:tcW w:w="3191" w:type="dxa"/>
          </w:tcPr>
          <w:p w14:paraId="1CF63CD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44CFF9D6" w14:textId="77777777" w:rsidTr="00881704">
        <w:tc>
          <w:tcPr>
            <w:tcW w:w="3190" w:type="dxa"/>
          </w:tcPr>
          <w:p w14:paraId="4E622F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11-17</w:t>
            </w:r>
          </w:p>
        </w:tc>
        <w:tc>
          <w:tcPr>
            <w:tcW w:w="3190" w:type="dxa"/>
          </w:tcPr>
          <w:p w14:paraId="27B6B2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34 - 53</w:t>
            </w:r>
          </w:p>
        </w:tc>
        <w:tc>
          <w:tcPr>
            <w:tcW w:w="3191" w:type="dxa"/>
          </w:tcPr>
          <w:p w14:paraId="26EF48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2C0F0FC4" w14:textId="77777777" w:rsidTr="00881704">
        <w:tc>
          <w:tcPr>
            <w:tcW w:w="3190" w:type="dxa"/>
          </w:tcPr>
          <w:p w14:paraId="79B05E1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1-10</w:t>
            </w:r>
          </w:p>
        </w:tc>
        <w:tc>
          <w:tcPr>
            <w:tcW w:w="3190" w:type="dxa"/>
          </w:tcPr>
          <w:p w14:paraId="7E172A1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0 - 33</w:t>
            </w:r>
          </w:p>
        </w:tc>
        <w:tc>
          <w:tcPr>
            <w:tcW w:w="3191" w:type="dxa"/>
          </w:tcPr>
          <w:p w14:paraId="59B5BC8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bl>
    <w:p w14:paraId="58DCA1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233CE521"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Контрольная работа по теме «Россия и мир в 1914-1945 гг.»</w:t>
      </w:r>
    </w:p>
    <w:p w14:paraId="722EE945"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1</w:t>
      </w:r>
    </w:p>
    <w:p w14:paraId="0CB7E47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14:paraId="05C39DF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1.Расположите в хронологической последовательности исторические события.</w:t>
      </w:r>
    </w:p>
    <w:p w14:paraId="3C8EE6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Запишите цифры, которыми обозначены исторические события, </w:t>
      </w:r>
      <w:proofErr w:type="gramStart"/>
      <w:r w:rsidRPr="00881704">
        <w:rPr>
          <w:rFonts w:ascii="Times New Roman" w:eastAsia="Calibri" w:hAnsi="Times New Roman"/>
          <w:color w:val="auto"/>
          <w:sz w:val="28"/>
          <w:szCs w:val="28"/>
          <w:lang w:eastAsia="en-US"/>
        </w:rPr>
        <w:t>в</w:t>
      </w:r>
      <w:proofErr w:type="gramEnd"/>
      <w:r w:rsidRPr="00881704">
        <w:rPr>
          <w:rFonts w:ascii="Times New Roman" w:eastAsia="Calibri" w:hAnsi="Times New Roman"/>
          <w:color w:val="auto"/>
          <w:sz w:val="28"/>
          <w:szCs w:val="28"/>
          <w:lang w:eastAsia="en-US"/>
        </w:rPr>
        <w:t xml:space="preserve"> правильной</w:t>
      </w:r>
    </w:p>
    <w:p w14:paraId="5134DA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последовательности в таблицу.</w:t>
      </w:r>
    </w:p>
    <w:tbl>
      <w:tblPr>
        <w:tblStyle w:val="23"/>
        <w:tblW w:w="0" w:type="auto"/>
        <w:tblLook w:val="04A0" w:firstRow="1" w:lastRow="0" w:firstColumn="1" w:lastColumn="0" w:noHBand="0" w:noVBand="1"/>
      </w:tblPr>
      <w:tblGrid>
        <w:gridCol w:w="1036"/>
        <w:gridCol w:w="1036"/>
        <w:gridCol w:w="1036"/>
        <w:gridCol w:w="1036"/>
      </w:tblGrid>
      <w:tr w:rsidR="00881704" w:rsidRPr="00881704" w14:paraId="2F8846ED" w14:textId="77777777" w:rsidTr="00881704">
        <w:trPr>
          <w:trHeight w:val="384"/>
        </w:trPr>
        <w:tc>
          <w:tcPr>
            <w:tcW w:w="1036" w:type="dxa"/>
          </w:tcPr>
          <w:p w14:paraId="73A9CEE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036" w:type="dxa"/>
          </w:tcPr>
          <w:p w14:paraId="5472E80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036" w:type="dxa"/>
          </w:tcPr>
          <w:p w14:paraId="573B4C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036" w:type="dxa"/>
          </w:tcPr>
          <w:p w14:paraId="18FFFC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68E106FA" w14:textId="77777777" w:rsidTr="00881704">
        <w:trPr>
          <w:trHeight w:val="402"/>
        </w:trPr>
        <w:tc>
          <w:tcPr>
            <w:tcW w:w="1036" w:type="dxa"/>
          </w:tcPr>
          <w:p w14:paraId="1A15B131" w14:textId="77777777" w:rsidR="00881704" w:rsidRPr="00881704" w:rsidRDefault="00881704" w:rsidP="00881704">
            <w:pPr>
              <w:jc w:val="both"/>
              <w:rPr>
                <w:rFonts w:ascii="Times New Roman" w:hAnsi="Times New Roman"/>
                <w:sz w:val="28"/>
                <w:szCs w:val="28"/>
              </w:rPr>
            </w:pPr>
          </w:p>
        </w:tc>
        <w:tc>
          <w:tcPr>
            <w:tcW w:w="1036" w:type="dxa"/>
          </w:tcPr>
          <w:p w14:paraId="4D3B5607" w14:textId="77777777" w:rsidR="00881704" w:rsidRPr="00881704" w:rsidRDefault="00881704" w:rsidP="00881704">
            <w:pPr>
              <w:jc w:val="both"/>
              <w:rPr>
                <w:rFonts w:ascii="Times New Roman" w:hAnsi="Times New Roman"/>
                <w:sz w:val="28"/>
                <w:szCs w:val="28"/>
              </w:rPr>
            </w:pPr>
          </w:p>
        </w:tc>
        <w:tc>
          <w:tcPr>
            <w:tcW w:w="1036" w:type="dxa"/>
          </w:tcPr>
          <w:p w14:paraId="78603157" w14:textId="77777777" w:rsidR="00881704" w:rsidRPr="00881704" w:rsidRDefault="00881704" w:rsidP="00881704">
            <w:pPr>
              <w:jc w:val="both"/>
              <w:rPr>
                <w:rFonts w:ascii="Times New Roman" w:hAnsi="Times New Roman"/>
                <w:sz w:val="28"/>
                <w:szCs w:val="28"/>
              </w:rPr>
            </w:pPr>
          </w:p>
        </w:tc>
        <w:tc>
          <w:tcPr>
            <w:tcW w:w="1036" w:type="dxa"/>
          </w:tcPr>
          <w:p w14:paraId="1D51DEE7" w14:textId="77777777" w:rsidR="00881704" w:rsidRPr="00881704" w:rsidRDefault="00881704" w:rsidP="00881704">
            <w:pPr>
              <w:jc w:val="both"/>
              <w:rPr>
                <w:rFonts w:ascii="Times New Roman" w:hAnsi="Times New Roman"/>
                <w:sz w:val="28"/>
                <w:szCs w:val="28"/>
              </w:rPr>
            </w:pPr>
          </w:p>
        </w:tc>
      </w:tr>
    </w:tbl>
    <w:p w14:paraId="1BD5947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BAD656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 Переход к коллективизации</w:t>
      </w:r>
    </w:p>
    <w:p w14:paraId="761922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Б) Советско-германский договор о ненападении</w:t>
      </w:r>
    </w:p>
    <w:p w14:paraId="3D56E7E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Создание СССР</w:t>
      </w:r>
    </w:p>
    <w:p w14:paraId="4A0B861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6FF987A9" w14:textId="77777777" w:rsidTr="00881704">
        <w:tc>
          <w:tcPr>
            <w:tcW w:w="4785" w:type="dxa"/>
          </w:tcPr>
          <w:p w14:paraId="3725411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СОБЫТИЯ</w:t>
            </w:r>
          </w:p>
          <w:p w14:paraId="2B3F8D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Курская битва</w:t>
            </w:r>
          </w:p>
          <w:p w14:paraId="4027991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Открытие второго фронта</w:t>
            </w:r>
          </w:p>
          <w:p w14:paraId="4A2913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Начало Второй мировой войны</w:t>
            </w:r>
          </w:p>
          <w:p w14:paraId="24D4367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Освобождение Освенцима</w:t>
            </w:r>
          </w:p>
        </w:tc>
        <w:tc>
          <w:tcPr>
            <w:tcW w:w="4786" w:type="dxa"/>
          </w:tcPr>
          <w:p w14:paraId="7C3996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ГОДЫ</w:t>
            </w:r>
          </w:p>
          <w:p w14:paraId="483FF9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1939</w:t>
            </w:r>
          </w:p>
          <w:p w14:paraId="5941410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1940</w:t>
            </w:r>
          </w:p>
          <w:p w14:paraId="3767BDC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1941</w:t>
            </w:r>
          </w:p>
          <w:p w14:paraId="21E90D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1943</w:t>
            </w:r>
          </w:p>
          <w:p w14:paraId="04B04D2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1944</w:t>
            </w:r>
          </w:p>
          <w:p w14:paraId="7A8C35D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1945</w:t>
            </w:r>
          </w:p>
        </w:tc>
      </w:tr>
    </w:tbl>
    <w:p w14:paraId="52D65E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972"/>
        <w:gridCol w:w="972"/>
        <w:gridCol w:w="972"/>
        <w:gridCol w:w="973"/>
      </w:tblGrid>
      <w:tr w:rsidR="00881704" w:rsidRPr="00881704" w14:paraId="4981E3B5" w14:textId="77777777" w:rsidTr="00881704">
        <w:trPr>
          <w:trHeight w:val="296"/>
        </w:trPr>
        <w:tc>
          <w:tcPr>
            <w:tcW w:w="972" w:type="dxa"/>
          </w:tcPr>
          <w:p w14:paraId="04F7E55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972" w:type="dxa"/>
          </w:tcPr>
          <w:p w14:paraId="3525A7E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972" w:type="dxa"/>
          </w:tcPr>
          <w:p w14:paraId="00A6067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972" w:type="dxa"/>
          </w:tcPr>
          <w:p w14:paraId="7C5368C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973" w:type="dxa"/>
          </w:tcPr>
          <w:p w14:paraId="26E8BC0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r>
      <w:tr w:rsidR="00881704" w:rsidRPr="00881704" w14:paraId="144771A4" w14:textId="77777777" w:rsidTr="00881704">
        <w:trPr>
          <w:trHeight w:val="310"/>
        </w:trPr>
        <w:tc>
          <w:tcPr>
            <w:tcW w:w="972" w:type="dxa"/>
          </w:tcPr>
          <w:p w14:paraId="17097312" w14:textId="77777777" w:rsidR="00881704" w:rsidRPr="00881704" w:rsidRDefault="00881704" w:rsidP="00881704">
            <w:pPr>
              <w:jc w:val="both"/>
              <w:rPr>
                <w:rFonts w:ascii="Times New Roman" w:hAnsi="Times New Roman"/>
                <w:sz w:val="28"/>
                <w:szCs w:val="28"/>
              </w:rPr>
            </w:pPr>
          </w:p>
        </w:tc>
        <w:tc>
          <w:tcPr>
            <w:tcW w:w="972" w:type="dxa"/>
          </w:tcPr>
          <w:p w14:paraId="6090249F" w14:textId="77777777" w:rsidR="00881704" w:rsidRPr="00881704" w:rsidRDefault="00881704" w:rsidP="00881704">
            <w:pPr>
              <w:jc w:val="both"/>
              <w:rPr>
                <w:rFonts w:ascii="Times New Roman" w:hAnsi="Times New Roman"/>
                <w:sz w:val="28"/>
                <w:szCs w:val="28"/>
              </w:rPr>
            </w:pPr>
          </w:p>
        </w:tc>
        <w:tc>
          <w:tcPr>
            <w:tcW w:w="972" w:type="dxa"/>
          </w:tcPr>
          <w:p w14:paraId="14D9D29D" w14:textId="77777777" w:rsidR="00881704" w:rsidRPr="00881704" w:rsidRDefault="00881704" w:rsidP="00881704">
            <w:pPr>
              <w:jc w:val="both"/>
              <w:rPr>
                <w:rFonts w:ascii="Times New Roman" w:hAnsi="Times New Roman"/>
                <w:sz w:val="28"/>
                <w:szCs w:val="28"/>
              </w:rPr>
            </w:pPr>
          </w:p>
        </w:tc>
        <w:tc>
          <w:tcPr>
            <w:tcW w:w="972" w:type="dxa"/>
          </w:tcPr>
          <w:p w14:paraId="03718544" w14:textId="77777777" w:rsidR="00881704" w:rsidRPr="00881704" w:rsidRDefault="00881704" w:rsidP="00881704">
            <w:pPr>
              <w:jc w:val="both"/>
              <w:rPr>
                <w:rFonts w:ascii="Times New Roman" w:hAnsi="Times New Roman"/>
                <w:sz w:val="28"/>
                <w:szCs w:val="28"/>
              </w:rPr>
            </w:pPr>
          </w:p>
        </w:tc>
        <w:tc>
          <w:tcPr>
            <w:tcW w:w="973" w:type="dxa"/>
          </w:tcPr>
          <w:p w14:paraId="351225F8" w14:textId="77777777" w:rsidR="00881704" w:rsidRPr="00881704" w:rsidRDefault="00881704" w:rsidP="00881704">
            <w:pPr>
              <w:jc w:val="both"/>
              <w:rPr>
                <w:rFonts w:ascii="Times New Roman" w:hAnsi="Times New Roman"/>
                <w:sz w:val="28"/>
                <w:szCs w:val="28"/>
              </w:rPr>
            </w:pPr>
          </w:p>
        </w:tc>
      </w:tr>
    </w:tbl>
    <w:p w14:paraId="13DF4C3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87A9C5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Ниже приведён перечень терминов. Все они, за исключением одного, относятся</w:t>
      </w:r>
    </w:p>
    <w:p w14:paraId="12CC735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 событиям, явлениям коллективизации.</w:t>
      </w:r>
    </w:p>
    <w:p w14:paraId="4871EA9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продразверстка; 2) колхоз; 3) МТС; 4) кулаки; 5) трудодень; 6) враг народа.</w:t>
      </w:r>
    </w:p>
    <w:p w14:paraId="55413A6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Найдите и запишите порядковый номер термина, относящегося к другому историческому периоду</w:t>
      </w:r>
    </w:p>
    <w:tbl>
      <w:tblPr>
        <w:tblStyle w:val="23"/>
        <w:tblW w:w="0" w:type="auto"/>
        <w:tblLook w:val="04A0" w:firstRow="1" w:lastRow="0" w:firstColumn="1" w:lastColumn="0" w:noHBand="0" w:noVBand="1"/>
      </w:tblPr>
      <w:tblGrid>
        <w:gridCol w:w="940"/>
        <w:gridCol w:w="941"/>
      </w:tblGrid>
      <w:tr w:rsidR="00881704" w:rsidRPr="00881704" w14:paraId="61C477A0" w14:textId="77777777" w:rsidTr="00881704">
        <w:trPr>
          <w:trHeight w:val="400"/>
        </w:trPr>
        <w:tc>
          <w:tcPr>
            <w:tcW w:w="940" w:type="dxa"/>
          </w:tcPr>
          <w:p w14:paraId="42699CC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941" w:type="dxa"/>
          </w:tcPr>
          <w:p w14:paraId="68B0CD65" w14:textId="77777777" w:rsidR="00881704" w:rsidRPr="00881704" w:rsidRDefault="00881704" w:rsidP="00881704">
            <w:pPr>
              <w:jc w:val="both"/>
              <w:rPr>
                <w:rFonts w:ascii="Times New Roman" w:hAnsi="Times New Roman"/>
                <w:sz w:val="28"/>
                <w:szCs w:val="28"/>
              </w:rPr>
            </w:pPr>
          </w:p>
        </w:tc>
      </w:tr>
    </w:tbl>
    <w:p w14:paraId="492E307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C05D1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Напишите пропущенное слово (словосочетание). 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 </w:t>
      </w:r>
    </w:p>
    <w:p w14:paraId="56468CE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_________________________________________</w:t>
      </w:r>
    </w:p>
    <w:p w14:paraId="6B99890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Установите соответствие между процессами (явлениями, событиями) и фактами,</w:t>
      </w:r>
    </w:p>
    <w:p w14:paraId="7C2BF54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roofErr w:type="gramStart"/>
      <w:r w:rsidRPr="00881704">
        <w:rPr>
          <w:rFonts w:ascii="Times New Roman" w:eastAsia="Calibri" w:hAnsi="Times New Roman"/>
          <w:color w:val="auto"/>
          <w:sz w:val="28"/>
          <w:szCs w:val="28"/>
          <w:lang w:eastAsia="en-US"/>
        </w:rPr>
        <w:t>относящимися</w:t>
      </w:r>
      <w:proofErr w:type="gramEnd"/>
      <w:r w:rsidRPr="00881704">
        <w:rPr>
          <w:rFonts w:ascii="Times New Roman" w:eastAsia="Calibri" w:hAnsi="Times New Roman"/>
          <w:color w:val="auto"/>
          <w:sz w:val="28"/>
          <w:szCs w:val="28"/>
          <w:lang w:eastAsia="en-US"/>
        </w:rPr>
        <w:t xml:space="preserve"> к этим процессам (явлениям, событиям): к каждой позиции</w:t>
      </w:r>
    </w:p>
    <w:p w14:paraId="3D6E070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503"/>
        <w:gridCol w:w="5068"/>
      </w:tblGrid>
      <w:tr w:rsidR="00881704" w:rsidRPr="00881704" w14:paraId="29C4FC43" w14:textId="77777777" w:rsidTr="00881704">
        <w:tc>
          <w:tcPr>
            <w:tcW w:w="4503" w:type="dxa"/>
          </w:tcPr>
          <w:p w14:paraId="410F733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ПРОЦЕССЫ (ЯВЛЕНИЯ, СОБЫТИЯ)</w:t>
            </w:r>
          </w:p>
          <w:p w14:paraId="08C444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Вторая пятилетка</w:t>
            </w:r>
          </w:p>
          <w:p w14:paraId="6C95DF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Тегеранская конференция</w:t>
            </w:r>
          </w:p>
          <w:p w14:paraId="4CB352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Первая пятилетка</w:t>
            </w:r>
          </w:p>
          <w:p w14:paraId="1679AA1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Советско-финская война</w:t>
            </w:r>
          </w:p>
        </w:tc>
        <w:tc>
          <w:tcPr>
            <w:tcW w:w="5068" w:type="dxa"/>
          </w:tcPr>
          <w:p w14:paraId="547E621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ФАКТЫ</w:t>
            </w:r>
          </w:p>
          <w:p w14:paraId="0F85AEE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w:t>
            </w:r>
            <w:proofErr w:type="spellStart"/>
            <w:r w:rsidRPr="00881704">
              <w:rPr>
                <w:rFonts w:ascii="Times New Roman" w:hAnsi="Times New Roman"/>
                <w:sz w:val="28"/>
                <w:szCs w:val="28"/>
              </w:rPr>
              <w:t>Рапалльский</w:t>
            </w:r>
            <w:proofErr w:type="spellEnd"/>
            <w:r w:rsidRPr="00881704">
              <w:rPr>
                <w:rFonts w:ascii="Times New Roman" w:hAnsi="Times New Roman"/>
                <w:sz w:val="28"/>
                <w:szCs w:val="28"/>
              </w:rPr>
              <w:t xml:space="preserve"> договор</w:t>
            </w:r>
          </w:p>
          <w:p w14:paraId="16937D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Принятие плана ГОЭЛРО</w:t>
            </w:r>
          </w:p>
          <w:p w14:paraId="3339F0D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Решение вопроса об открытии второго фронта</w:t>
            </w:r>
          </w:p>
          <w:p w14:paraId="50D894E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Канал Москва–Волга</w:t>
            </w:r>
          </w:p>
          <w:p w14:paraId="1FD67D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5) Строительство </w:t>
            </w:r>
            <w:proofErr w:type="gramStart"/>
            <w:r w:rsidRPr="00881704">
              <w:rPr>
                <w:rFonts w:ascii="Times New Roman" w:hAnsi="Times New Roman"/>
                <w:sz w:val="28"/>
                <w:szCs w:val="28"/>
              </w:rPr>
              <w:t>Магнитогорского</w:t>
            </w:r>
            <w:proofErr w:type="gramEnd"/>
          </w:p>
          <w:p w14:paraId="028DE85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металлургического комбината</w:t>
            </w:r>
          </w:p>
          <w:p w14:paraId="1917312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Прорыв линии Маннергейма</w:t>
            </w:r>
          </w:p>
        </w:tc>
      </w:tr>
    </w:tbl>
    <w:p w14:paraId="050E5A1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12A26C8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w:t>
      </w:r>
    </w:p>
    <w:p w14:paraId="7C2A913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812F0B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903"/>
        <w:gridCol w:w="903"/>
        <w:gridCol w:w="903"/>
        <w:gridCol w:w="903"/>
      </w:tblGrid>
      <w:tr w:rsidR="00881704" w:rsidRPr="00881704" w14:paraId="6163CD89" w14:textId="77777777" w:rsidTr="00881704">
        <w:trPr>
          <w:trHeight w:val="340"/>
        </w:trPr>
        <w:tc>
          <w:tcPr>
            <w:tcW w:w="903" w:type="dxa"/>
          </w:tcPr>
          <w:p w14:paraId="59A8387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903" w:type="dxa"/>
          </w:tcPr>
          <w:p w14:paraId="258B5E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903" w:type="dxa"/>
          </w:tcPr>
          <w:p w14:paraId="6EA459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903" w:type="dxa"/>
          </w:tcPr>
          <w:p w14:paraId="31F99F1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903" w:type="dxa"/>
          </w:tcPr>
          <w:p w14:paraId="50582A8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w:t>
            </w:r>
          </w:p>
        </w:tc>
      </w:tr>
      <w:tr w:rsidR="00881704" w:rsidRPr="00881704" w14:paraId="290D4933" w14:textId="77777777" w:rsidTr="00881704">
        <w:trPr>
          <w:trHeight w:val="340"/>
        </w:trPr>
        <w:tc>
          <w:tcPr>
            <w:tcW w:w="903" w:type="dxa"/>
          </w:tcPr>
          <w:p w14:paraId="4CD0FAD4" w14:textId="77777777" w:rsidR="00881704" w:rsidRPr="00881704" w:rsidRDefault="00881704" w:rsidP="00881704">
            <w:pPr>
              <w:jc w:val="both"/>
              <w:rPr>
                <w:rFonts w:ascii="Times New Roman" w:hAnsi="Times New Roman"/>
                <w:sz w:val="28"/>
                <w:szCs w:val="28"/>
              </w:rPr>
            </w:pPr>
          </w:p>
        </w:tc>
        <w:tc>
          <w:tcPr>
            <w:tcW w:w="903" w:type="dxa"/>
          </w:tcPr>
          <w:p w14:paraId="08336CBD" w14:textId="77777777" w:rsidR="00881704" w:rsidRPr="00881704" w:rsidRDefault="00881704" w:rsidP="00881704">
            <w:pPr>
              <w:jc w:val="both"/>
              <w:rPr>
                <w:rFonts w:ascii="Times New Roman" w:hAnsi="Times New Roman"/>
                <w:sz w:val="28"/>
                <w:szCs w:val="28"/>
              </w:rPr>
            </w:pPr>
          </w:p>
        </w:tc>
        <w:tc>
          <w:tcPr>
            <w:tcW w:w="903" w:type="dxa"/>
          </w:tcPr>
          <w:p w14:paraId="37DF3A58" w14:textId="77777777" w:rsidR="00881704" w:rsidRPr="00881704" w:rsidRDefault="00881704" w:rsidP="00881704">
            <w:pPr>
              <w:jc w:val="both"/>
              <w:rPr>
                <w:rFonts w:ascii="Times New Roman" w:hAnsi="Times New Roman"/>
                <w:sz w:val="28"/>
                <w:szCs w:val="28"/>
              </w:rPr>
            </w:pPr>
          </w:p>
        </w:tc>
        <w:tc>
          <w:tcPr>
            <w:tcW w:w="903" w:type="dxa"/>
          </w:tcPr>
          <w:p w14:paraId="09CE17D7" w14:textId="77777777" w:rsidR="00881704" w:rsidRPr="00881704" w:rsidRDefault="00881704" w:rsidP="00881704">
            <w:pPr>
              <w:jc w:val="both"/>
              <w:rPr>
                <w:rFonts w:ascii="Times New Roman" w:hAnsi="Times New Roman"/>
                <w:sz w:val="28"/>
                <w:szCs w:val="28"/>
              </w:rPr>
            </w:pPr>
          </w:p>
        </w:tc>
        <w:tc>
          <w:tcPr>
            <w:tcW w:w="903" w:type="dxa"/>
          </w:tcPr>
          <w:p w14:paraId="42754CBA" w14:textId="77777777" w:rsidR="00881704" w:rsidRPr="00881704" w:rsidRDefault="00881704" w:rsidP="00881704">
            <w:pPr>
              <w:jc w:val="both"/>
              <w:rPr>
                <w:rFonts w:ascii="Times New Roman" w:hAnsi="Times New Roman"/>
                <w:sz w:val="28"/>
                <w:szCs w:val="28"/>
              </w:rPr>
            </w:pPr>
          </w:p>
        </w:tc>
      </w:tr>
    </w:tbl>
    <w:p w14:paraId="7DBDE3E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8DCB52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Style w:val="23"/>
        <w:tblW w:w="0" w:type="auto"/>
        <w:tblLook w:val="04A0" w:firstRow="1" w:lastRow="0" w:firstColumn="1" w:lastColumn="0" w:noHBand="0" w:noVBand="1"/>
      </w:tblPr>
      <w:tblGrid>
        <w:gridCol w:w="817"/>
        <w:gridCol w:w="8754"/>
      </w:tblGrid>
      <w:tr w:rsidR="00881704" w:rsidRPr="00881704" w14:paraId="02D0E718" w14:textId="77777777" w:rsidTr="00881704">
        <w:tc>
          <w:tcPr>
            <w:tcW w:w="9571" w:type="dxa"/>
            <w:gridSpan w:val="2"/>
          </w:tcPr>
          <w:p w14:paraId="461DDDC0"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ФРАГМЕНТЫ ИСТОЧНИКОВ</w:t>
            </w:r>
          </w:p>
        </w:tc>
      </w:tr>
      <w:tr w:rsidR="00881704" w:rsidRPr="00881704" w14:paraId="20769180" w14:textId="77777777" w:rsidTr="00881704">
        <w:tc>
          <w:tcPr>
            <w:tcW w:w="817" w:type="dxa"/>
          </w:tcPr>
          <w:p w14:paraId="233E3D1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8754" w:type="dxa"/>
          </w:tcPr>
          <w:p w14:paraId="25BB60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«Буквально вся Америка живёт только вопросами германского нападения на нас. Однако картина первой реакции значительно более пёстрая, чем в Англии: 1. В широкой среде трудящихся и мелкобуржуазной публики, настроенной в основном </w:t>
            </w:r>
            <w:proofErr w:type="spellStart"/>
            <w:r w:rsidRPr="00881704">
              <w:rPr>
                <w:rFonts w:ascii="Times New Roman" w:hAnsi="Times New Roman"/>
                <w:sz w:val="28"/>
                <w:szCs w:val="28"/>
              </w:rPr>
              <w:t>изоляционистски</w:t>
            </w:r>
            <w:proofErr w:type="spellEnd"/>
            <w:r w:rsidRPr="00881704">
              <w:rPr>
                <w:rFonts w:ascii="Times New Roman" w:hAnsi="Times New Roman"/>
                <w:sz w:val="28"/>
                <w:szCs w:val="28"/>
              </w:rPr>
              <w:t xml:space="preserve">, но искренне </w:t>
            </w:r>
            <w:proofErr w:type="spellStart"/>
            <w:r w:rsidRPr="00881704">
              <w:rPr>
                <w:rFonts w:ascii="Times New Roman" w:hAnsi="Times New Roman"/>
                <w:sz w:val="28"/>
                <w:szCs w:val="28"/>
              </w:rPr>
              <w:t>антифашистски</w:t>
            </w:r>
            <w:proofErr w:type="spellEnd"/>
            <w:r w:rsidRPr="00881704">
              <w:rPr>
                <w:rFonts w:ascii="Times New Roman" w:hAnsi="Times New Roman"/>
                <w:sz w:val="28"/>
                <w:szCs w:val="28"/>
              </w:rPr>
              <w:t>,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tc>
      </w:tr>
      <w:tr w:rsidR="00881704" w:rsidRPr="00881704" w14:paraId="308C9A3A" w14:textId="77777777" w:rsidTr="00881704">
        <w:tc>
          <w:tcPr>
            <w:tcW w:w="817" w:type="dxa"/>
          </w:tcPr>
          <w:p w14:paraId="7FB897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8754" w:type="dxa"/>
          </w:tcPr>
          <w:p w14:paraId="67A7EF1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w:t>
            </w:r>
            <w:proofErr w:type="gramStart"/>
            <w:r w:rsidRPr="00881704">
              <w:rPr>
                <w:rFonts w:ascii="Times New Roman" w:hAnsi="Times New Roman"/>
                <w:sz w:val="28"/>
                <w:szCs w:val="28"/>
              </w:rPr>
              <w:t>то</w:t>
            </w:r>
            <w:proofErr w:type="gramEnd"/>
            <w:r w:rsidRPr="00881704">
              <w:rPr>
                <w:rFonts w:ascii="Times New Roman" w:hAnsi="Times New Roman"/>
                <w:sz w:val="28"/>
                <w:szCs w:val="28"/>
              </w:rPr>
              <w:t xml:space="preserve"> что лучшие дивизии врага и лучшие части его авиации уже разбиты и нашли себе могилу на полях сражения, враг 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r>
    </w:tbl>
    <w:p w14:paraId="1D057E7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ХАРАКТЕРИСТИКИ </w:t>
      </w:r>
    </w:p>
    <w:p w14:paraId="76D225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В сообщении идет речь о повышении популярности СССР в американском обществе. </w:t>
      </w:r>
    </w:p>
    <w:p w14:paraId="76F9548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Автор обращения занимал пост председателя Совета народных комиссаров. </w:t>
      </w:r>
    </w:p>
    <w:p w14:paraId="562C488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В отрывке описаны события Сталинградской битвы. </w:t>
      </w:r>
    </w:p>
    <w:p w14:paraId="7BE8727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Данную речь произносил В. Молотов. </w:t>
      </w:r>
    </w:p>
    <w:p w14:paraId="1F7CE56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w:t>
      </w:r>
      <w:proofErr w:type="gramStart"/>
      <w:r w:rsidRPr="00881704">
        <w:rPr>
          <w:rFonts w:ascii="Times New Roman" w:eastAsia="Calibri" w:hAnsi="Times New Roman"/>
          <w:color w:val="auto"/>
          <w:sz w:val="28"/>
          <w:szCs w:val="28"/>
          <w:lang w:eastAsia="en-US"/>
        </w:rPr>
        <w:t>Выступающий</w:t>
      </w:r>
      <w:proofErr w:type="gramEnd"/>
      <w:r w:rsidRPr="00881704">
        <w:rPr>
          <w:rFonts w:ascii="Times New Roman" w:eastAsia="Calibri" w:hAnsi="Times New Roman"/>
          <w:color w:val="auto"/>
          <w:sz w:val="28"/>
          <w:szCs w:val="28"/>
          <w:lang w:eastAsia="en-US"/>
        </w:rPr>
        <w:t xml:space="preserve"> использовал обращение к жителям страны, не характерное для советских руководителей. </w:t>
      </w:r>
    </w:p>
    <w:p w14:paraId="157958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Упоминаемый исторический деятель в этот момент занимал пост президента США. Запишите в таблицу выбранные цифры под соответствующими буквами.</w:t>
      </w:r>
    </w:p>
    <w:p w14:paraId="6B4C419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w:t>
      </w:r>
    </w:p>
    <w:tbl>
      <w:tblPr>
        <w:tblStyle w:val="23"/>
        <w:tblW w:w="0" w:type="auto"/>
        <w:tblLook w:val="04A0" w:firstRow="1" w:lastRow="0" w:firstColumn="1" w:lastColumn="0" w:noHBand="0" w:noVBand="1"/>
      </w:tblPr>
      <w:tblGrid>
        <w:gridCol w:w="2392"/>
        <w:gridCol w:w="2393"/>
        <w:gridCol w:w="2393"/>
        <w:gridCol w:w="2393"/>
      </w:tblGrid>
      <w:tr w:rsidR="00881704" w:rsidRPr="00881704" w14:paraId="087BA725" w14:textId="77777777" w:rsidTr="00881704">
        <w:tc>
          <w:tcPr>
            <w:tcW w:w="4785" w:type="dxa"/>
            <w:gridSpan w:val="2"/>
          </w:tcPr>
          <w:p w14:paraId="677CF5AD"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А</w:t>
            </w:r>
            <w:proofErr w:type="gramEnd"/>
          </w:p>
        </w:tc>
        <w:tc>
          <w:tcPr>
            <w:tcW w:w="4786" w:type="dxa"/>
            <w:gridSpan w:val="2"/>
          </w:tcPr>
          <w:p w14:paraId="3FE9D420"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Б</w:t>
            </w:r>
            <w:proofErr w:type="gramEnd"/>
          </w:p>
        </w:tc>
      </w:tr>
      <w:tr w:rsidR="00881704" w:rsidRPr="00881704" w14:paraId="29CB2213" w14:textId="77777777" w:rsidTr="00881704">
        <w:tc>
          <w:tcPr>
            <w:tcW w:w="2392" w:type="dxa"/>
          </w:tcPr>
          <w:p w14:paraId="0AC7EFEA" w14:textId="77777777" w:rsidR="00881704" w:rsidRPr="00881704" w:rsidRDefault="00881704" w:rsidP="00881704">
            <w:pPr>
              <w:jc w:val="both"/>
              <w:rPr>
                <w:rFonts w:ascii="Times New Roman" w:hAnsi="Times New Roman"/>
                <w:sz w:val="28"/>
                <w:szCs w:val="28"/>
              </w:rPr>
            </w:pPr>
          </w:p>
        </w:tc>
        <w:tc>
          <w:tcPr>
            <w:tcW w:w="2393" w:type="dxa"/>
          </w:tcPr>
          <w:p w14:paraId="334BA3B3" w14:textId="77777777" w:rsidR="00881704" w:rsidRPr="00881704" w:rsidRDefault="00881704" w:rsidP="00881704">
            <w:pPr>
              <w:jc w:val="both"/>
              <w:rPr>
                <w:rFonts w:ascii="Times New Roman" w:hAnsi="Times New Roman"/>
                <w:sz w:val="28"/>
                <w:szCs w:val="28"/>
              </w:rPr>
            </w:pPr>
          </w:p>
        </w:tc>
        <w:tc>
          <w:tcPr>
            <w:tcW w:w="2393" w:type="dxa"/>
          </w:tcPr>
          <w:p w14:paraId="77D3CCA3" w14:textId="77777777" w:rsidR="00881704" w:rsidRPr="00881704" w:rsidRDefault="00881704" w:rsidP="00881704">
            <w:pPr>
              <w:jc w:val="both"/>
              <w:rPr>
                <w:rFonts w:ascii="Times New Roman" w:hAnsi="Times New Roman"/>
                <w:sz w:val="28"/>
                <w:szCs w:val="28"/>
              </w:rPr>
            </w:pPr>
          </w:p>
        </w:tc>
        <w:tc>
          <w:tcPr>
            <w:tcW w:w="2393" w:type="dxa"/>
          </w:tcPr>
          <w:p w14:paraId="135E756A" w14:textId="77777777" w:rsidR="00881704" w:rsidRPr="00881704" w:rsidRDefault="00881704" w:rsidP="00881704">
            <w:pPr>
              <w:jc w:val="both"/>
              <w:rPr>
                <w:rFonts w:ascii="Times New Roman" w:hAnsi="Times New Roman"/>
                <w:sz w:val="28"/>
                <w:szCs w:val="28"/>
              </w:rPr>
            </w:pPr>
          </w:p>
        </w:tc>
      </w:tr>
    </w:tbl>
    <w:p w14:paraId="70E7001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8FADC8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7. Какие из перечисленных европейских стран, входили в Антигитлеровскую коалицию?  </w:t>
      </w:r>
    </w:p>
    <w:p w14:paraId="7AEBEC9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Китай </w:t>
      </w:r>
    </w:p>
    <w:p w14:paraId="47E0D8E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Великобритания </w:t>
      </w:r>
    </w:p>
    <w:p w14:paraId="17EE645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Австрия </w:t>
      </w:r>
    </w:p>
    <w:p w14:paraId="2F8C6D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Венгрия </w:t>
      </w:r>
    </w:p>
    <w:p w14:paraId="3961A41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Чехословакия </w:t>
      </w:r>
    </w:p>
    <w:p w14:paraId="71DFF5E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Югославия </w:t>
      </w:r>
    </w:p>
    <w:p w14:paraId="37E9243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53"/>
        <w:gridCol w:w="1153"/>
        <w:gridCol w:w="1153"/>
        <w:gridCol w:w="1153"/>
      </w:tblGrid>
      <w:tr w:rsidR="00881704" w:rsidRPr="00881704" w14:paraId="6F154182" w14:textId="77777777" w:rsidTr="00881704">
        <w:trPr>
          <w:trHeight w:val="457"/>
        </w:trPr>
        <w:tc>
          <w:tcPr>
            <w:tcW w:w="1153" w:type="dxa"/>
          </w:tcPr>
          <w:p w14:paraId="06200E1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153" w:type="dxa"/>
          </w:tcPr>
          <w:p w14:paraId="16C9E266" w14:textId="77777777" w:rsidR="00881704" w:rsidRPr="00881704" w:rsidRDefault="00881704" w:rsidP="00881704">
            <w:pPr>
              <w:jc w:val="both"/>
              <w:rPr>
                <w:rFonts w:ascii="Times New Roman" w:hAnsi="Times New Roman"/>
                <w:sz w:val="28"/>
                <w:szCs w:val="28"/>
              </w:rPr>
            </w:pPr>
          </w:p>
        </w:tc>
        <w:tc>
          <w:tcPr>
            <w:tcW w:w="1153" w:type="dxa"/>
          </w:tcPr>
          <w:p w14:paraId="59FF2C8F" w14:textId="77777777" w:rsidR="00881704" w:rsidRPr="00881704" w:rsidRDefault="00881704" w:rsidP="00881704">
            <w:pPr>
              <w:jc w:val="both"/>
              <w:rPr>
                <w:rFonts w:ascii="Times New Roman" w:hAnsi="Times New Roman"/>
                <w:sz w:val="28"/>
                <w:szCs w:val="28"/>
              </w:rPr>
            </w:pPr>
          </w:p>
        </w:tc>
        <w:tc>
          <w:tcPr>
            <w:tcW w:w="1153" w:type="dxa"/>
          </w:tcPr>
          <w:p w14:paraId="2D5D4B0F" w14:textId="77777777" w:rsidR="00881704" w:rsidRPr="00881704" w:rsidRDefault="00881704" w:rsidP="00881704">
            <w:pPr>
              <w:jc w:val="both"/>
              <w:rPr>
                <w:rFonts w:ascii="Times New Roman" w:hAnsi="Times New Roman"/>
                <w:sz w:val="28"/>
                <w:szCs w:val="28"/>
              </w:rPr>
            </w:pPr>
          </w:p>
        </w:tc>
      </w:tr>
    </w:tbl>
    <w:p w14:paraId="1D7F07D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8. Установите соответствие между произведениями культуры и их авторами: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03BA38C2" w14:textId="77777777" w:rsidTr="00881704">
        <w:tc>
          <w:tcPr>
            <w:tcW w:w="4785" w:type="dxa"/>
          </w:tcPr>
          <w:p w14:paraId="2D5DC2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ПРОИЗВЕДЕНИЯ</w:t>
            </w:r>
          </w:p>
          <w:p w14:paraId="00F6472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Музыка к фильму «Александр</w:t>
            </w:r>
          </w:p>
          <w:p w14:paraId="03143CB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Невский»</w:t>
            </w:r>
          </w:p>
          <w:p w14:paraId="3A6A36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«Броненосец «Потемкин»</w:t>
            </w:r>
          </w:p>
          <w:p w14:paraId="17B452C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«Хождение по мукам»</w:t>
            </w:r>
          </w:p>
          <w:p w14:paraId="7BD793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«Веселые ребята»</w:t>
            </w:r>
          </w:p>
        </w:tc>
        <w:tc>
          <w:tcPr>
            <w:tcW w:w="4786" w:type="dxa"/>
          </w:tcPr>
          <w:p w14:paraId="184FCE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АВТОР</w:t>
            </w:r>
          </w:p>
          <w:p w14:paraId="48B539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Г.В. Александров</w:t>
            </w:r>
          </w:p>
          <w:p w14:paraId="6B7BB5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А.Н. Толстой</w:t>
            </w:r>
          </w:p>
          <w:p w14:paraId="03F493E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С.С. Прокофьев</w:t>
            </w:r>
          </w:p>
          <w:p w14:paraId="58D9A1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М.А. Булгаков</w:t>
            </w:r>
          </w:p>
          <w:p w14:paraId="3015ED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С.М. Эйзенштейн</w:t>
            </w:r>
          </w:p>
          <w:p w14:paraId="544D582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И.О. Дунаевский</w:t>
            </w:r>
          </w:p>
          <w:p w14:paraId="363AAAE1" w14:textId="77777777" w:rsidR="00881704" w:rsidRPr="00881704" w:rsidRDefault="00881704" w:rsidP="00881704">
            <w:pPr>
              <w:jc w:val="both"/>
              <w:rPr>
                <w:rFonts w:ascii="Times New Roman" w:hAnsi="Times New Roman"/>
                <w:sz w:val="28"/>
                <w:szCs w:val="28"/>
              </w:rPr>
            </w:pPr>
          </w:p>
        </w:tc>
      </w:tr>
    </w:tbl>
    <w:p w14:paraId="1A2014B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1074"/>
        <w:gridCol w:w="1074"/>
        <w:gridCol w:w="1074"/>
        <w:gridCol w:w="1074"/>
        <w:gridCol w:w="1074"/>
      </w:tblGrid>
      <w:tr w:rsidR="00881704" w:rsidRPr="00881704" w14:paraId="2E17E214" w14:textId="77777777" w:rsidTr="00881704">
        <w:trPr>
          <w:trHeight w:val="393"/>
        </w:trPr>
        <w:tc>
          <w:tcPr>
            <w:tcW w:w="1074" w:type="dxa"/>
          </w:tcPr>
          <w:p w14:paraId="5BC85B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074" w:type="dxa"/>
          </w:tcPr>
          <w:p w14:paraId="306054E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1074" w:type="dxa"/>
          </w:tcPr>
          <w:p w14:paraId="7AA5E86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1074" w:type="dxa"/>
          </w:tcPr>
          <w:p w14:paraId="49D274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1074" w:type="dxa"/>
          </w:tcPr>
          <w:p w14:paraId="29CCBA6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w:t>
            </w:r>
          </w:p>
        </w:tc>
      </w:tr>
      <w:tr w:rsidR="00881704" w:rsidRPr="00881704" w14:paraId="4FF75FD2" w14:textId="77777777" w:rsidTr="00881704">
        <w:trPr>
          <w:trHeight w:val="393"/>
        </w:trPr>
        <w:tc>
          <w:tcPr>
            <w:tcW w:w="1074" w:type="dxa"/>
          </w:tcPr>
          <w:p w14:paraId="6548D8E1" w14:textId="77777777" w:rsidR="00881704" w:rsidRPr="00881704" w:rsidRDefault="00881704" w:rsidP="00881704">
            <w:pPr>
              <w:jc w:val="both"/>
              <w:rPr>
                <w:rFonts w:ascii="Times New Roman" w:hAnsi="Times New Roman"/>
                <w:sz w:val="28"/>
                <w:szCs w:val="28"/>
              </w:rPr>
            </w:pPr>
          </w:p>
        </w:tc>
        <w:tc>
          <w:tcPr>
            <w:tcW w:w="1074" w:type="dxa"/>
          </w:tcPr>
          <w:p w14:paraId="36B511BF" w14:textId="77777777" w:rsidR="00881704" w:rsidRPr="00881704" w:rsidRDefault="00881704" w:rsidP="00881704">
            <w:pPr>
              <w:jc w:val="both"/>
              <w:rPr>
                <w:rFonts w:ascii="Times New Roman" w:hAnsi="Times New Roman"/>
                <w:sz w:val="28"/>
                <w:szCs w:val="28"/>
              </w:rPr>
            </w:pPr>
          </w:p>
        </w:tc>
        <w:tc>
          <w:tcPr>
            <w:tcW w:w="1074" w:type="dxa"/>
          </w:tcPr>
          <w:p w14:paraId="5B769657" w14:textId="77777777" w:rsidR="00881704" w:rsidRPr="00881704" w:rsidRDefault="00881704" w:rsidP="00881704">
            <w:pPr>
              <w:jc w:val="both"/>
              <w:rPr>
                <w:rFonts w:ascii="Times New Roman" w:hAnsi="Times New Roman"/>
                <w:sz w:val="28"/>
                <w:szCs w:val="28"/>
              </w:rPr>
            </w:pPr>
          </w:p>
        </w:tc>
        <w:tc>
          <w:tcPr>
            <w:tcW w:w="1074" w:type="dxa"/>
          </w:tcPr>
          <w:p w14:paraId="6F726C28" w14:textId="77777777" w:rsidR="00881704" w:rsidRPr="00881704" w:rsidRDefault="00881704" w:rsidP="00881704">
            <w:pPr>
              <w:jc w:val="both"/>
              <w:rPr>
                <w:rFonts w:ascii="Times New Roman" w:hAnsi="Times New Roman"/>
                <w:sz w:val="28"/>
                <w:szCs w:val="28"/>
              </w:rPr>
            </w:pPr>
          </w:p>
        </w:tc>
        <w:tc>
          <w:tcPr>
            <w:tcW w:w="1074" w:type="dxa"/>
          </w:tcPr>
          <w:p w14:paraId="13AC3198" w14:textId="77777777" w:rsidR="00881704" w:rsidRPr="00881704" w:rsidRDefault="00881704" w:rsidP="00881704">
            <w:pPr>
              <w:jc w:val="both"/>
              <w:rPr>
                <w:rFonts w:ascii="Times New Roman" w:hAnsi="Times New Roman"/>
                <w:sz w:val="28"/>
                <w:szCs w:val="28"/>
              </w:rPr>
            </w:pPr>
          </w:p>
        </w:tc>
      </w:tr>
    </w:tbl>
    <w:p w14:paraId="6023DF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B49726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9. Прочтите отрывок из записи заседания глав правительств и укажите фамилию политика, несколько раз пропущенную в тексте. Второй раз вопрос о расчленении Германии обсуждался между ним, __________, 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 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 __________ в Москве, представляют собой подход к вопросу в самых общих чертах, без точного плана.</w:t>
      </w:r>
    </w:p>
    <w:p w14:paraId="2BB7935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___________________________________________________________</w:t>
      </w:r>
    </w:p>
    <w:p w14:paraId="3C9D59D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10. Прочитайте фрагмент беседы председателя Совета народных комиссаров И.В. Сталина с послом Великобритании в СССР С. </w:t>
      </w:r>
      <w:proofErr w:type="spellStart"/>
      <w:r w:rsidRPr="00881704">
        <w:rPr>
          <w:rFonts w:ascii="Times New Roman" w:eastAsia="Calibri" w:hAnsi="Times New Roman"/>
          <w:color w:val="auto"/>
          <w:sz w:val="28"/>
          <w:szCs w:val="28"/>
          <w:lang w:eastAsia="en-US"/>
        </w:rPr>
        <w:t>Криппсом</w:t>
      </w:r>
      <w:proofErr w:type="spellEnd"/>
      <w:r w:rsidRPr="00881704">
        <w:rPr>
          <w:rFonts w:ascii="Times New Roman" w:eastAsia="Calibri" w:hAnsi="Times New Roman"/>
          <w:color w:val="auto"/>
          <w:sz w:val="28"/>
          <w:szCs w:val="28"/>
          <w:lang w:eastAsia="en-US"/>
        </w:rPr>
        <w:t xml:space="preserve"> Мы, заявил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не хотим заключать соглашения до тех пор, пока не пройдём 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w:t>
      </w:r>
      <w:proofErr w:type="spellStart"/>
      <w:r w:rsidRPr="00881704">
        <w:rPr>
          <w:rFonts w:ascii="Times New Roman" w:eastAsia="Calibri" w:hAnsi="Times New Roman"/>
          <w:color w:val="auto"/>
          <w:sz w:val="28"/>
          <w:szCs w:val="28"/>
          <w:lang w:eastAsia="en-US"/>
        </w:rPr>
        <w:t>скороиспечённое</w:t>
      </w:r>
      <w:proofErr w:type="spellEnd"/>
      <w:r w:rsidRPr="00881704">
        <w:rPr>
          <w:rFonts w:ascii="Times New Roman" w:eastAsia="Calibri" w:hAnsi="Times New Roman"/>
          <w:color w:val="auto"/>
          <w:sz w:val="28"/>
          <w:szCs w:val="28"/>
          <w:lang w:eastAsia="en-US"/>
        </w:rPr>
        <w:t xml:space="preserve"> соглашение. Сталин выразил удивление по поводу заявления </w:t>
      </w:r>
      <w:proofErr w:type="spellStart"/>
      <w:r w:rsidRPr="00881704">
        <w:rPr>
          <w:rFonts w:ascii="Times New Roman" w:eastAsia="Calibri" w:hAnsi="Times New Roman"/>
          <w:color w:val="auto"/>
          <w:sz w:val="28"/>
          <w:szCs w:val="28"/>
          <w:lang w:eastAsia="en-US"/>
        </w:rPr>
        <w:t>Криппса</w:t>
      </w:r>
      <w:proofErr w:type="spellEnd"/>
      <w:r w:rsidRPr="00881704">
        <w:rPr>
          <w:rFonts w:ascii="Times New Roman" w:eastAsia="Calibri" w:hAnsi="Times New Roman"/>
          <w:color w:val="auto"/>
          <w:sz w:val="28"/>
          <w:szCs w:val="28"/>
          <w:lang w:eastAsia="en-US"/>
        </w:rPr>
        <w:t xml:space="preserve">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выразил предположение, что, возможно, существует неясность в трактовке самого слова «соглашение». Сталин разъяснил </w:t>
      </w:r>
      <w:proofErr w:type="spellStart"/>
      <w:r w:rsidRPr="00881704">
        <w:rPr>
          <w:rFonts w:ascii="Times New Roman" w:eastAsia="Calibri" w:hAnsi="Times New Roman"/>
          <w:color w:val="auto"/>
          <w:sz w:val="28"/>
          <w:szCs w:val="28"/>
          <w:lang w:eastAsia="en-US"/>
        </w:rPr>
        <w:t>Криппсу</w:t>
      </w:r>
      <w:proofErr w:type="spellEnd"/>
      <w:r w:rsidRPr="00881704">
        <w:rPr>
          <w:rFonts w:ascii="Times New Roman" w:eastAsia="Calibri" w:hAnsi="Times New Roman"/>
          <w:color w:val="auto"/>
          <w:sz w:val="28"/>
          <w:szCs w:val="28"/>
          <w:lang w:eastAsia="en-US"/>
        </w:rPr>
        <w:t xml:space="preserve">, как он понимает соглашение. 1. Англия и СССР обязываются оказывать друг другу вооружённую помощь в войне с Германией. 2. Обе стороны обязываются не заключать сепаратного мира. </w:t>
      </w:r>
    </w:p>
    <w:p w14:paraId="7B8C34A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подобной элементарной постановке вопроса непонятны причины нерешительности Англии. Используя текст и знания по истории, выберите в приведённом списке три верных суждения. </w:t>
      </w:r>
    </w:p>
    <w:p w14:paraId="4CCD5A5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Запишите в таблицу цифры, под которыми они указаны. </w:t>
      </w:r>
    </w:p>
    <w:p w14:paraId="7D107E5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Беседа состоялась в 1941 г. </w:t>
      </w:r>
    </w:p>
    <w:p w14:paraId="7CCAF62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Премьер-министром Великобритании во время указанных событий был А. Чемберлен </w:t>
      </w:r>
    </w:p>
    <w:p w14:paraId="1151A1B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Переговоры проходили перед началом Второй мировой войны. </w:t>
      </w:r>
    </w:p>
    <w:p w14:paraId="03B5ACD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Наркомом иностранных дел в этот период был В. М. Молотов </w:t>
      </w:r>
    </w:p>
    <w:p w14:paraId="6BB4994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После данных переговоров представители Великобритании и СССР разорвут дипломатические отношения. </w:t>
      </w:r>
    </w:p>
    <w:p w14:paraId="0A685B1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Одним из условий соглашения между СССР и Великобританией была обязанность не заключать сепаратного мира с Германией. Запишите в таблицу выбранные цифры</w:t>
      </w:r>
    </w:p>
    <w:tbl>
      <w:tblPr>
        <w:tblStyle w:val="23"/>
        <w:tblW w:w="0" w:type="auto"/>
        <w:tblLook w:val="04A0" w:firstRow="1" w:lastRow="0" w:firstColumn="1" w:lastColumn="0" w:noHBand="0" w:noVBand="1"/>
      </w:tblPr>
      <w:tblGrid>
        <w:gridCol w:w="1168"/>
        <w:gridCol w:w="1168"/>
        <w:gridCol w:w="1168"/>
        <w:gridCol w:w="1168"/>
      </w:tblGrid>
      <w:tr w:rsidR="00881704" w:rsidRPr="00881704" w14:paraId="1A61B3B9" w14:textId="77777777" w:rsidTr="00881704">
        <w:trPr>
          <w:trHeight w:val="503"/>
        </w:trPr>
        <w:tc>
          <w:tcPr>
            <w:tcW w:w="1168" w:type="dxa"/>
          </w:tcPr>
          <w:p w14:paraId="607A1F7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168" w:type="dxa"/>
          </w:tcPr>
          <w:p w14:paraId="48153FD1" w14:textId="77777777" w:rsidR="00881704" w:rsidRPr="00881704" w:rsidRDefault="00881704" w:rsidP="00881704">
            <w:pPr>
              <w:jc w:val="both"/>
              <w:rPr>
                <w:rFonts w:ascii="Times New Roman" w:hAnsi="Times New Roman"/>
                <w:sz w:val="28"/>
                <w:szCs w:val="28"/>
              </w:rPr>
            </w:pPr>
          </w:p>
        </w:tc>
        <w:tc>
          <w:tcPr>
            <w:tcW w:w="1168" w:type="dxa"/>
          </w:tcPr>
          <w:p w14:paraId="723E01E0" w14:textId="77777777" w:rsidR="00881704" w:rsidRPr="00881704" w:rsidRDefault="00881704" w:rsidP="00881704">
            <w:pPr>
              <w:jc w:val="both"/>
              <w:rPr>
                <w:rFonts w:ascii="Times New Roman" w:hAnsi="Times New Roman"/>
                <w:sz w:val="28"/>
                <w:szCs w:val="28"/>
              </w:rPr>
            </w:pPr>
          </w:p>
        </w:tc>
        <w:tc>
          <w:tcPr>
            <w:tcW w:w="1168" w:type="dxa"/>
          </w:tcPr>
          <w:p w14:paraId="4FDADD1E" w14:textId="77777777" w:rsidR="00881704" w:rsidRPr="00881704" w:rsidRDefault="00881704" w:rsidP="00881704">
            <w:pPr>
              <w:jc w:val="both"/>
              <w:rPr>
                <w:rFonts w:ascii="Times New Roman" w:hAnsi="Times New Roman"/>
                <w:sz w:val="28"/>
                <w:szCs w:val="28"/>
              </w:rPr>
            </w:pPr>
          </w:p>
        </w:tc>
      </w:tr>
    </w:tbl>
    <w:p w14:paraId="3138824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FEB590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схему и выполните задания 11-13.</w:t>
      </w:r>
    </w:p>
    <w:p w14:paraId="62C33CF4"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20AECB04" wp14:editId="6CAF2ED8">
            <wp:extent cx="3296242" cy="4259580"/>
            <wp:effectExtent l="0" t="0" r="0" b="7620"/>
            <wp:docPr id="9" name="Рисунок 9" descr="C:\Users\BOOK\Desktop\Снимок экрана (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OOK\Desktop\Снимок экрана (60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99514" cy="4263808"/>
                    </a:xfrm>
                    <a:prstGeom prst="rect">
                      <a:avLst/>
                    </a:prstGeom>
                    <a:noFill/>
                    <a:ln>
                      <a:noFill/>
                    </a:ln>
                  </pic:spPr>
                </pic:pic>
              </a:graphicData>
            </a:graphic>
          </wp:inline>
        </w:drawing>
      </w:r>
    </w:p>
    <w:p w14:paraId="77064D8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Назовите месяц, когда завершились боевые действия, обозначенные на карте стрелками.</w:t>
      </w:r>
    </w:p>
    <w:p w14:paraId="47DA368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196A88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12. Укажите название реки, которая обозначена цифрой «2».</w:t>
      </w:r>
    </w:p>
    <w:p w14:paraId="2713A23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3742378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13. 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p w14:paraId="0259D87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Одним из фронтов Красной армии, участвовавших в событиях, обозначенных на карте, командовал Г.К. Жуков. </w:t>
      </w:r>
    </w:p>
    <w:p w14:paraId="4BD2289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Во время событий, которые обозначены на карте, произошла встреча советских войск с </w:t>
      </w:r>
      <w:proofErr w:type="gramStart"/>
      <w:r w:rsidRPr="00881704">
        <w:rPr>
          <w:rFonts w:ascii="Times New Roman" w:eastAsia="Calibri" w:hAnsi="Times New Roman"/>
          <w:color w:val="auto"/>
          <w:sz w:val="28"/>
          <w:szCs w:val="28"/>
          <w:lang w:eastAsia="en-US"/>
        </w:rPr>
        <w:t>англо-американскими</w:t>
      </w:r>
      <w:proofErr w:type="gramEnd"/>
      <w:r w:rsidRPr="00881704">
        <w:rPr>
          <w:rFonts w:ascii="Times New Roman" w:eastAsia="Calibri" w:hAnsi="Times New Roman"/>
          <w:color w:val="auto"/>
          <w:sz w:val="28"/>
          <w:szCs w:val="28"/>
          <w:lang w:eastAsia="en-US"/>
        </w:rPr>
        <w:t xml:space="preserve">. </w:t>
      </w:r>
    </w:p>
    <w:p w14:paraId="586B2CA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В ходе событий, обозначенных на карте, была освобождена территория Белоруссии. </w:t>
      </w:r>
    </w:p>
    <w:p w14:paraId="229BE0D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Под цифрой «1» на схеме указан Берлин, с взятием которого окончилась Вторая мировая война. </w:t>
      </w:r>
    </w:p>
    <w:p w14:paraId="510CCB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Указанные события привели к капитуляции одной из воющих стран. </w:t>
      </w:r>
    </w:p>
    <w:p w14:paraId="72E0423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На карте обозначены действия Красной армии в ходе проведения </w:t>
      </w:r>
      <w:proofErr w:type="gramStart"/>
      <w:r w:rsidRPr="00881704">
        <w:rPr>
          <w:rFonts w:ascii="Times New Roman" w:eastAsia="Calibri" w:hAnsi="Times New Roman"/>
          <w:color w:val="auto"/>
          <w:sz w:val="28"/>
          <w:szCs w:val="28"/>
          <w:lang w:eastAsia="en-US"/>
        </w:rPr>
        <w:t>Висло-</w:t>
      </w:r>
      <w:proofErr w:type="spellStart"/>
      <w:r w:rsidRPr="00881704">
        <w:rPr>
          <w:rFonts w:ascii="Times New Roman" w:eastAsia="Calibri" w:hAnsi="Times New Roman"/>
          <w:color w:val="auto"/>
          <w:sz w:val="28"/>
          <w:szCs w:val="28"/>
          <w:lang w:eastAsia="en-US"/>
        </w:rPr>
        <w:t>Одерской</w:t>
      </w:r>
      <w:proofErr w:type="spellEnd"/>
      <w:proofErr w:type="gramEnd"/>
      <w:r w:rsidRPr="00881704">
        <w:rPr>
          <w:rFonts w:ascii="Times New Roman" w:eastAsia="Calibri" w:hAnsi="Times New Roman"/>
          <w:color w:val="auto"/>
          <w:sz w:val="28"/>
          <w:szCs w:val="28"/>
          <w:lang w:eastAsia="en-US"/>
        </w:rPr>
        <w:t xml:space="preserve"> операции. Запишите в таблицу выбранные цифры.</w:t>
      </w:r>
    </w:p>
    <w:tbl>
      <w:tblPr>
        <w:tblStyle w:val="23"/>
        <w:tblW w:w="0" w:type="auto"/>
        <w:tblLook w:val="04A0" w:firstRow="1" w:lastRow="0" w:firstColumn="1" w:lastColumn="0" w:noHBand="0" w:noVBand="1"/>
      </w:tblPr>
      <w:tblGrid>
        <w:gridCol w:w="1285"/>
        <w:gridCol w:w="1285"/>
        <w:gridCol w:w="1285"/>
        <w:gridCol w:w="1285"/>
      </w:tblGrid>
      <w:tr w:rsidR="00881704" w:rsidRPr="00881704" w14:paraId="4C78C191" w14:textId="77777777" w:rsidTr="00881704">
        <w:trPr>
          <w:trHeight w:val="384"/>
        </w:trPr>
        <w:tc>
          <w:tcPr>
            <w:tcW w:w="1285" w:type="dxa"/>
          </w:tcPr>
          <w:p w14:paraId="2058C1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285" w:type="dxa"/>
          </w:tcPr>
          <w:p w14:paraId="07F2C274" w14:textId="77777777" w:rsidR="00881704" w:rsidRPr="00881704" w:rsidRDefault="00881704" w:rsidP="00881704">
            <w:pPr>
              <w:jc w:val="both"/>
              <w:rPr>
                <w:rFonts w:ascii="Times New Roman" w:hAnsi="Times New Roman"/>
                <w:sz w:val="28"/>
                <w:szCs w:val="28"/>
              </w:rPr>
            </w:pPr>
          </w:p>
        </w:tc>
        <w:tc>
          <w:tcPr>
            <w:tcW w:w="1285" w:type="dxa"/>
          </w:tcPr>
          <w:p w14:paraId="071A8E7F" w14:textId="77777777" w:rsidR="00881704" w:rsidRPr="00881704" w:rsidRDefault="00881704" w:rsidP="00881704">
            <w:pPr>
              <w:jc w:val="both"/>
              <w:rPr>
                <w:rFonts w:ascii="Times New Roman" w:hAnsi="Times New Roman"/>
                <w:sz w:val="28"/>
                <w:szCs w:val="28"/>
              </w:rPr>
            </w:pPr>
          </w:p>
        </w:tc>
        <w:tc>
          <w:tcPr>
            <w:tcW w:w="1285" w:type="dxa"/>
          </w:tcPr>
          <w:p w14:paraId="20D95403" w14:textId="77777777" w:rsidR="00881704" w:rsidRPr="00881704" w:rsidRDefault="00881704" w:rsidP="00881704">
            <w:pPr>
              <w:jc w:val="both"/>
              <w:rPr>
                <w:rFonts w:ascii="Times New Roman" w:hAnsi="Times New Roman"/>
                <w:sz w:val="28"/>
                <w:szCs w:val="28"/>
              </w:rPr>
            </w:pPr>
          </w:p>
        </w:tc>
      </w:tr>
    </w:tbl>
    <w:p w14:paraId="4FA6C6A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C1F822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изображение и выполните задание 14.</w:t>
      </w:r>
    </w:p>
    <w:p w14:paraId="6FD106AE"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17A4FEDF" wp14:editId="2FD261CB">
            <wp:extent cx="3106701" cy="3886200"/>
            <wp:effectExtent l="0" t="0" r="0" b="0"/>
            <wp:docPr id="10" name="Рисунок 10" descr="https://mwr.pushkininstitute.ru/modules/IzoSk_rabochkolh/media/img/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wr.pushkininstitute.ru/modules/IzoSk_rabochkolh/media/img/picture.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11466" cy="3892160"/>
                    </a:xfrm>
                    <a:prstGeom prst="rect">
                      <a:avLst/>
                    </a:prstGeom>
                    <a:noFill/>
                    <a:ln>
                      <a:noFill/>
                    </a:ln>
                  </pic:spPr>
                </pic:pic>
              </a:graphicData>
            </a:graphic>
          </wp:inline>
        </w:drawing>
      </w:r>
    </w:p>
    <w:p w14:paraId="40FA2C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14. Какие суждения о данном плакате являются верными? Выберите два суждения из пяти предложенных. Запишите в таблицу цифры, под которыми они указаны. </w:t>
      </w:r>
    </w:p>
    <w:p w14:paraId="588495A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Автором данной скульптуры был Е.В. Вучетич. </w:t>
      </w:r>
    </w:p>
    <w:p w14:paraId="716EAF9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Данная скульптура выполнена в стиле социалистического реализма. </w:t>
      </w:r>
    </w:p>
    <w:p w14:paraId="3E521D7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Данное произведение иллюстрирует классовое единство буржуазии и крестьян. </w:t>
      </w:r>
    </w:p>
    <w:p w14:paraId="6F41960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Скульптура находится в Санкт-Петербурге. </w:t>
      </w:r>
    </w:p>
    <w:p w14:paraId="42257A0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Памятник стал логотипом одной из советских киностудий.</w:t>
      </w:r>
    </w:p>
    <w:p w14:paraId="32C78FE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265"/>
        <w:gridCol w:w="1265"/>
        <w:gridCol w:w="1265"/>
      </w:tblGrid>
      <w:tr w:rsidR="00881704" w:rsidRPr="00881704" w14:paraId="67BF63B1" w14:textId="77777777" w:rsidTr="00881704">
        <w:trPr>
          <w:trHeight w:val="515"/>
        </w:trPr>
        <w:tc>
          <w:tcPr>
            <w:tcW w:w="1265" w:type="dxa"/>
          </w:tcPr>
          <w:p w14:paraId="2CE842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265" w:type="dxa"/>
          </w:tcPr>
          <w:p w14:paraId="65414C1D" w14:textId="77777777" w:rsidR="00881704" w:rsidRPr="00881704" w:rsidRDefault="00881704" w:rsidP="00881704">
            <w:pPr>
              <w:jc w:val="both"/>
              <w:rPr>
                <w:rFonts w:ascii="Times New Roman" w:hAnsi="Times New Roman"/>
                <w:sz w:val="28"/>
                <w:szCs w:val="28"/>
              </w:rPr>
            </w:pPr>
          </w:p>
        </w:tc>
        <w:tc>
          <w:tcPr>
            <w:tcW w:w="1265" w:type="dxa"/>
          </w:tcPr>
          <w:p w14:paraId="1511D259" w14:textId="77777777" w:rsidR="00881704" w:rsidRPr="00881704" w:rsidRDefault="00881704" w:rsidP="00881704">
            <w:pPr>
              <w:jc w:val="both"/>
              <w:rPr>
                <w:rFonts w:ascii="Times New Roman" w:hAnsi="Times New Roman"/>
                <w:sz w:val="28"/>
                <w:szCs w:val="28"/>
              </w:rPr>
            </w:pPr>
          </w:p>
        </w:tc>
      </w:tr>
    </w:tbl>
    <w:p w14:paraId="3460627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0ADDE3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15. Какие картины были созданы в то же самое десятилетие XX века, что и скульптура из предыдущего задания? В ответе запишите две цифры, под которыми они указаны</w:t>
      </w:r>
    </w:p>
    <w:p w14:paraId="593301A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14D25D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w:t>
      </w:r>
      <w:r w:rsidRPr="00881704">
        <w:rPr>
          <w:rFonts w:ascii="Times New Roman" w:eastAsia="Calibri" w:hAnsi="Times New Roman"/>
          <w:noProof/>
          <w:color w:val="auto"/>
          <w:sz w:val="28"/>
          <w:szCs w:val="28"/>
        </w:rPr>
        <w:drawing>
          <wp:inline distT="0" distB="0" distL="0" distR="0" wp14:anchorId="34FE65BD" wp14:editId="1E91D7F5">
            <wp:extent cx="4002036" cy="4107180"/>
            <wp:effectExtent l="0" t="0" r="0" b="7620"/>
            <wp:docPr id="11" name="Рисунок 11" descr="«Советская физкультура» (Александр Самохвалов,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оветская физкультура» (Александр Самохвалов, 19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05350" cy="4110581"/>
                    </a:xfrm>
                    <a:prstGeom prst="rect">
                      <a:avLst/>
                    </a:prstGeom>
                    <a:noFill/>
                    <a:ln>
                      <a:noFill/>
                    </a:ln>
                  </pic:spPr>
                </pic:pic>
              </a:graphicData>
            </a:graphic>
          </wp:inline>
        </w:drawing>
      </w:r>
      <w:r w:rsidRPr="00881704">
        <w:rPr>
          <w:rFonts w:ascii="Times New Roman" w:eastAsia="Calibri" w:hAnsi="Times New Roman"/>
          <w:color w:val="auto"/>
          <w:sz w:val="28"/>
          <w:szCs w:val="28"/>
          <w:lang w:eastAsia="en-US"/>
        </w:rPr>
        <w:t xml:space="preserve"> </w:t>
      </w:r>
    </w:p>
    <w:p w14:paraId="6569F7C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w:t>
      </w:r>
      <w:r w:rsidRPr="00881704">
        <w:rPr>
          <w:rFonts w:ascii="Times New Roman" w:eastAsia="Calibri" w:hAnsi="Times New Roman"/>
          <w:noProof/>
          <w:color w:val="auto"/>
          <w:sz w:val="28"/>
          <w:szCs w:val="28"/>
        </w:rPr>
        <w:drawing>
          <wp:inline distT="0" distB="0" distL="0" distR="0" wp14:anchorId="5C1692BE" wp14:editId="69085A76">
            <wp:extent cx="4819995" cy="2887980"/>
            <wp:effectExtent l="0" t="0" r="0" b="7620"/>
            <wp:docPr id="12" name="Рисунок 12" descr="https://files.masterkrasok.ru/v4/posts/0onFpC4N7gvsE5nQFIzT6EHXEIcBfpypn9gshx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iles.masterkrasok.ru/v4/posts/0onFpC4N7gvsE5nQFIzT6EHXEIcBfpypn9gshxPC.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17420" cy="2886437"/>
                    </a:xfrm>
                    <a:prstGeom prst="rect">
                      <a:avLst/>
                    </a:prstGeom>
                    <a:noFill/>
                    <a:ln>
                      <a:noFill/>
                    </a:ln>
                  </pic:spPr>
                </pic:pic>
              </a:graphicData>
            </a:graphic>
          </wp:inline>
        </w:drawing>
      </w:r>
    </w:p>
    <w:p w14:paraId="2D54883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r w:rsidRPr="00881704">
        <w:rPr>
          <w:rFonts w:ascii="Times New Roman" w:eastAsia="Calibri" w:hAnsi="Times New Roman"/>
          <w:noProof/>
          <w:color w:val="auto"/>
          <w:sz w:val="28"/>
          <w:szCs w:val="28"/>
        </w:rPr>
        <w:drawing>
          <wp:inline distT="0" distB="0" distL="0" distR="0" wp14:anchorId="0083601A" wp14:editId="4B0A62E4">
            <wp:extent cx="4787521" cy="3268980"/>
            <wp:effectExtent l="0" t="0" r="0" b="7620"/>
            <wp:docPr id="13" name="Рисунок 13" descr=" «Эстафета» (А.А. Дейнека, 19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Эстафета» (А.А. Дейнека, 1939)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4963" cy="3267234"/>
                    </a:xfrm>
                    <a:prstGeom prst="rect">
                      <a:avLst/>
                    </a:prstGeom>
                    <a:noFill/>
                    <a:ln>
                      <a:noFill/>
                    </a:ln>
                  </pic:spPr>
                </pic:pic>
              </a:graphicData>
            </a:graphic>
          </wp:inline>
        </w:drawing>
      </w:r>
    </w:p>
    <w:p w14:paraId="1EFA22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w:t>
      </w:r>
      <w:r w:rsidRPr="00881704">
        <w:rPr>
          <w:rFonts w:ascii="Times New Roman" w:eastAsia="Calibri" w:hAnsi="Times New Roman"/>
          <w:noProof/>
          <w:color w:val="auto"/>
          <w:sz w:val="28"/>
          <w:szCs w:val="28"/>
        </w:rPr>
        <w:drawing>
          <wp:inline distT="0" distB="0" distL="0" distR="0" wp14:anchorId="6880AD6D" wp14:editId="2B8A29C8">
            <wp:extent cx="4768426" cy="2682240"/>
            <wp:effectExtent l="0" t="0" r="0" b="3810"/>
            <wp:docPr id="14" name="Рисунок 14" descr="https://mf.b37mrtl.ru/rbthmedia/images/2020.08/original/5f3cef9915e9f95f594200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mf.b37mrtl.ru/rbthmedia/images/2020.08/original/5f3cef9915e9f95f594200fd.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65878" cy="2680807"/>
                    </a:xfrm>
                    <a:prstGeom prst="rect">
                      <a:avLst/>
                    </a:prstGeom>
                    <a:noFill/>
                    <a:ln>
                      <a:noFill/>
                    </a:ln>
                  </pic:spPr>
                </pic:pic>
              </a:graphicData>
            </a:graphic>
          </wp:inline>
        </w:drawing>
      </w:r>
    </w:p>
    <w:p w14:paraId="7CFA6E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1108"/>
        <w:gridCol w:w="1085"/>
        <w:gridCol w:w="1085"/>
      </w:tblGrid>
      <w:tr w:rsidR="00881704" w:rsidRPr="00881704" w14:paraId="44B2623E" w14:textId="77777777" w:rsidTr="00881704">
        <w:trPr>
          <w:trHeight w:val="491"/>
        </w:trPr>
        <w:tc>
          <w:tcPr>
            <w:tcW w:w="1085" w:type="dxa"/>
          </w:tcPr>
          <w:p w14:paraId="2E777D8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085" w:type="dxa"/>
          </w:tcPr>
          <w:p w14:paraId="3917DD31" w14:textId="77777777" w:rsidR="00881704" w:rsidRPr="00881704" w:rsidRDefault="00881704" w:rsidP="00881704">
            <w:pPr>
              <w:jc w:val="both"/>
              <w:rPr>
                <w:rFonts w:ascii="Times New Roman" w:hAnsi="Times New Roman"/>
                <w:sz w:val="28"/>
                <w:szCs w:val="28"/>
              </w:rPr>
            </w:pPr>
          </w:p>
        </w:tc>
        <w:tc>
          <w:tcPr>
            <w:tcW w:w="1085" w:type="dxa"/>
          </w:tcPr>
          <w:p w14:paraId="638D7445" w14:textId="77777777" w:rsidR="00881704" w:rsidRPr="00881704" w:rsidRDefault="00881704" w:rsidP="00881704">
            <w:pPr>
              <w:jc w:val="both"/>
              <w:rPr>
                <w:rFonts w:ascii="Times New Roman" w:hAnsi="Times New Roman"/>
                <w:sz w:val="28"/>
                <w:szCs w:val="28"/>
              </w:rPr>
            </w:pPr>
          </w:p>
        </w:tc>
      </w:tr>
    </w:tbl>
    <w:p w14:paraId="0A6FC2F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C961F91"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2</w:t>
      </w:r>
    </w:p>
    <w:p w14:paraId="2645E83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16. 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p w14:paraId="62EAB7E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619F34D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«Период новой экономической политики (нэп) был периодом либерализации советского режима». Используя исторические знания, приведите два аргумента, которыми можно</w:t>
      </w:r>
    </w:p>
    <w:p w14:paraId="33BC422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изложении аргументов обязательно используйте исторические факты. Ответ запишите в следующем виде. </w:t>
      </w:r>
    </w:p>
    <w:p w14:paraId="5843992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w:t>
      </w:r>
    </w:p>
    <w:p w14:paraId="3457611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17343C6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________________________________________________________________</w:t>
      </w:r>
    </w:p>
    <w:p w14:paraId="49FDB96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опровержение: </w:t>
      </w:r>
    </w:p>
    <w:p w14:paraId="25BE353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0D0BD9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w:t>
      </w:r>
    </w:p>
    <w:p w14:paraId="1AAD1D4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E49CD3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051AFCF"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Система оценивания экзаменационной работы по истории</w:t>
      </w:r>
    </w:p>
    <w:p w14:paraId="08D27E5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Часть 1 </w:t>
      </w:r>
    </w:p>
    <w:p w14:paraId="0E45262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p>
    <w:tbl>
      <w:tblPr>
        <w:tblStyle w:val="23"/>
        <w:tblW w:w="0" w:type="auto"/>
        <w:tblLook w:val="04A0" w:firstRow="1" w:lastRow="0" w:firstColumn="1" w:lastColumn="0" w:noHBand="0" w:noVBand="1"/>
      </w:tblPr>
      <w:tblGrid>
        <w:gridCol w:w="1393"/>
        <w:gridCol w:w="2119"/>
      </w:tblGrid>
      <w:tr w:rsidR="00881704" w:rsidRPr="00881704" w14:paraId="789BB794" w14:textId="77777777" w:rsidTr="00881704">
        <w:trPr>
          <w:trHeight w:val="250"/>
        </w:trPr>
        <w:tc>
          <w:tcPr>
            <w:tcW w:w="1393" w:type="dxa"/>
          </w:tcPr>
          <w:p w14:paraId="0DD62EA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w:t>
            </w:r>
            <w:proofErr w:type="gramStart"/>
            <w:r w:rsidRPr="00881704">
              <w:rPr>
                <w:rFonts w:ascii="Times New Roman" w:hAnsi="Times New Roman"/>
                <w:sz w:val="28"/>
                <w:szCs w:val="28"/>
              </w:rPr>
              <w:t>з</w:t>
            </w:r>
            <w:proofErr w:type="gramEnd"/>
            <w:r w:rsidRPr="00881704">
              <w:rPr>
                <w:rFonts w:ascii="Times New Roman" w:hAnsi="Times New Roman"/>
                <w:sz w:val="28"/>
                <w:szCs w:val="28"/>
              </w:rPr>
              <w:t>адания</w:t>
            </w:r>
          </w:p>
        </w:tc>
        <w:tc>
          <w:tcPr>
            <w:tcW w:w="1738" w:type="dxa"/>
          </w:tcPr>
          <w:p w14:paraId="6CC910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r>
      <w:tr w:rsidR="00881704" w:rsidRPr="00881704" w14:paraId="348705A4" w14:textId="77777777" w:rsidTr="00881704">
        <w:trPr>
          <w:trHeight w:val="250"/>
        </w:trPr>
        <w:tc>
          <w:tcPr>
            <w:tcW w:w="1393" w:type="dxa"/>
          </w:tcPr>
          <w:p w14:paraId="08DE944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738" w:type="dxa"/>
          </w:tcPr>
          <w:p w14:paraId="5DEBA78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ВАБ</w:t>
            </w:r>
          </w:p>
        </w:tc>
      </w:tr>
      <w:tr w:rsidR="00881704" w:rsidRPr="00881704" w14:paraId="608537CA" w14:textId="77777777" w:rsidTr="00881704">
        <w:trPr>
          <w:trHeight w:val="250"/>
        </w:trPr>
        <w:tc>
          <w:tcPr>
            <w:tcW w:w="1393" w:type="dxa"/>
          </w:tcPr>
          <w:p w14:paraId="3AF03A5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738" w:type="dxa"/>
          </w:tcPr>
          <w:p w14:paraId="2CFC27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4516</w:t>
            </w:r>
          </w:p>
        </w:tc>
      </w:tr>
      <w:tr w:rsidR="00881704" w:rsidRPr="00881704" w14:paraId="2DC43531" w14:textId="77777777" w:rsidTr="00881704">
        <w:trPr>
          <w:trHeight w:val="250"/>
        </w:trPr>
        <w:tc>
          <w:tcPr>
            <w:tcW w:w="1393" w:type="dxa"/>
          </w:tcPr>
          <w:p w14:paraId="71BA20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c>
          <w:tcPr>
            <w:tcW w:w="1738" w:type="dxa"/>
          </w:tcPr>
          <w:p w14:paraId="0C86E32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3BB324D6" w14:textId="77777777" w:rsidTr="00881704">
        <w:trPr>
          <w:trHeight w:val="262"/>
        </w:trPr>
        <w:tc>
          <w:tcPr>
            <w:tcW w:w="1393" w:type="dxa"/>
          </w:tcPr>
          <w:p w14:paraId="5B3968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c>
          <w:tcPr>
            <w:tcW w:w="1738" w:type="dxa"/>
          </w:tcPr>
          <w:p w14:paraId="4460413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Продразверстка</w:t>
            </w:r>
          </w:p>
        </w:tc>
      </w:tr>
      <w:tr w:rsidR="00881704" w:rsidRPr="00881704" w14:paraId="41AD32D6" w14:textId="77777777" w:rsidTr="00881704">
        <w:trPr>
          <w:trHeight w:val="262"/>
        </w:trPr>
        <w:tc>
          <w:tcPr>
            <w:tcW w:w="1393" w:type="dxa"/>
          </w:tcPr>
          <w:p w14:paraId="62990C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c>
          <w:tcPr>
            <w:tcW w:w="1738" w:type="dxa"/>
          </w:tcPr>
          <w:p w14:paraId="2485F24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4356</w:t>
            </w:r>
          </w:p>
        </w:tc>
      </w:tr>
      <w:tr w:rsidR="00881704" w:rsidRPr="00881704" w14:paraId="427977AB" w14:textId="77777777" w:rsidTr="00881704">
        <w:trPr>
          <w:trHeight w:val="250"/>
        </w:trPr>
        <w:tc>
          <w:tcPr>
            <w:tcW w:w="1393" w:type="dxa"/>
          </w:tcPr>
          <w:p w14:paraId="2C8424C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w:t>
            </w:r>
          </w:p>
        </w:tc>
        <w:tc>
          <w:tcPr>
            <w:tcW w:w="1738" w:type="dxa"/>
          </w:tcPr>
          <w:p w14:paraId="64844C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1625</w:t>
            </w:r>
          </w:p>
        </w:tc>
      </w:tr>
      <w:tr w:rsidR="00881704" w:rsidRPr="00881704" w14:paraId="7CDA69F3" w14:textId="77777777" w:rsidTr="00881704">
        <w:trPr>
          <w:trHeight w:val="262"/>
        </w:trPr>
        <w:tc>
          <w:tcPr>
            <w:tcW w:w="1393" w:type="dxa"/>
          </w:tcPr>
          <w:p w14:paraId="48F0A8A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w:t>
            </w:r>
          </w:p>
        </w:tc>
        <w:tc>
          <w:tcPr>
            <w:tcW w:w="1738" w:type="dxa"/>
          </w:tcPr>
          <w:p w14:paraId="5383A8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256</w:t>
            </w:r>
          </w:p>
        </w:tc>
      </w:tr>
      <w:tr w:rsidR="00881704" w:rsidRPr="00881704" w14:paraId="3CC94817" w14:textId="77777777" w:rsidTr="00881704">
        <w:trPr>
          <w:trHeight w:val="262"/>
        </w:trPr>
        <w:tc>
          <w:tcPr>
            <w:tcW w:w="1393" w:type="dxa"/>
          </w:tcPr>
          <w:p w14:paraId="621F932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c>
          <w:tcPr>
            <w:tcW w:w="1738" w:type="dxa"/>
          </w:tcPr>
          <w:p w14:paraId="705D0D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3521</w:t>
            </w:r>
          </w:p>
        </w:tc>
      </w:tr>
      <w:tr w:rsidR="00881704" w:rsidRPr="00881704" w14:paraId="5AABC012" w14:textId="77777777" w:rsidTr="00881704">
        <w:trPr>
          <w:trHeight w:val="262"/>
        </w:trPr>
        <w:tc>
          <w:tcPr>
            <w:tcW w:w="1393" w:type="dxa"/>
          </w:tcPr>
          <w:p w14:paraId="10DF7B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9</w:t>
            </w:r>
          </w:p>
        </w:tc>
        <w:tc>
          <w:tcPr>
            <w:tcW w:w="1738" w:type="dxa"/>
          </w:tcPr>
          <w:p w14:paraId="6881E7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Сталин</w:t>
            </w:r>
          </w:p>
        </w:tc>
      </w:tr>
      <w:tr w:rsidR="00881704" w:rsidRPr="00881704" w14:paraId="464B4AB0" w14:textId="77777777" w:rsidTr="00881704">
        <w:trPr>
          <w:trHeight w:val="262"/>
        </w:trPr>
        <w:tc>
          <w:tcPr>
            <w:tcW w:w="1393" w:type="dxa"/>
          </w:tcPr>
          <w:p w14:paraId="09F4633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10</w:t>
            </w:r>
          </w:p>
        </w:tc>
        <w:tc>
          <w:tcPr>
            <w:tcW w:w="1738" w:type="dxa"/>
          </w:tcPr>
          <w:p w14:paraId="7F8FAF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146</w:t>
            </w:r>
          </w:p>
        </w:tc>
      </w:tr>
      <w:tr w:rsidR="00881704" w:rsidRPr="00881704" w14:paraId="25EE710E" w14:textId="77777777" w:rsidTr="00881704">
        <w:trPr>
          <w:trHeight w:val="262"/>
        </w:trPr>
        <w:tc>
          <w:tcPr>
            <w:tcW w:w="1393" w:type="dxa"/>
          </w:tcPr>
          <w:p w14:paraId="517D0F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11</w:t>
            </w:r>
          </w:p>
        </w:tc>
        <w:tc>
          <w:tcPr>
            <w:tcW w:w="1738" w:type="dxa"/>
          </w:tcPr>
          <w:p w14:paraId="45C8082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Май</w:t>
            </w:r>
          </w:p>
        </w:tc>
      </w:tr>
      <w:tr w:rsidR="00881704" w:rsidRPr="00881704" w14:paraId="3553F394" w14:textId="77777777" w:rsidTr="00881704">
        <w:trPr>
          <w:trHeight w:val="262"/>
        </w:trPr>
        <w:tc>
          <w:tcPr>
            <w:tcW w:w="1393" w:type="dxa"/>
          </w:tcPr>
          <w:p w14:paraId="4773DD3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w:t>
            </w:r>
          </w:p>
        </w:tc>
        <w:tc>
          <w:tcPr>
            <w:tcW w:w="1738" w:type="dxa"/>
          </w:tcPr>
          <w:p w14:paraId="42FB14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Эльба</w:t>
            </w:r>
          </w:p>
        </w:tc>
      </w:tr>
      <w:tr w:rsidR="00881704" w:rsidRPr="00881704" w14:paraId="62D4EDBB" w14:textId="77777777" w:rsidTr="00881704">
        <w:trPr>
          <w:trHeight w:val="262"/>
        </w:trPr>
        <w:tc>
          <w:tcPr>
            <w:tcW w:w="1393" w:type="dxa"/>
          </w:tcPr>
          <w:p w14:paraId="70B4555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c>
          <w:tcPr>
            <w:tcW w:w="1738" w:type="dxa"/>
          </w:tcPr>
          <w:p w14:paraId="513B165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125</w:t>
            </w:r>
          </w:p>
        </w:tc>
      </w:tr>
      <w:tr w:rsidR="00881704" w:rsidRPr="00881704" w14:paraId="5A501414" w14:textId="77777777" w:rsidTr="00881704">
        <w:trPr>
          <w:trHeight w:val="262"/>
        </w:trPr>
        <w:tc>
          <w:tcPr>
            <w:tcW w:w="1393" w:type="dxa"/>
          </w:tcPr>
          <w:p w14:paraId="1DB10EE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w:t>
            </w:r>
          </w:p>
        </w:tc>
        <w:tc>
          <w:tcPr>
            <w:tcW w:w="1738" w:type="dxa"/>
          </w:tcPr>
          <w:p w14:paraId="2C948F7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25</w:t>
            </w:r>
          </w:p>
        </w:tc>
      </w:tr>
      <w:tr w:rsidR="00881704" w:rsidRPr="00881704" w14:paraId="1B4EC5B6" w14:textId="77777777" w:rsidTr="00881704">
        <w:trPr>
          <w:trHeight w:val="262"/>
        </w:trPr>
        <w:tc>
          <w:tcPr>
            <w:tcW w:w="1393" w:type="dxa"/>
          </w:tcPr>
          <w:p w14:paraId="4D1F33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c>
          <w:tcPr>
            <w:tcW w:w="1738" w:type="dxa"/>
          </w:tcPr>
          <w:p w14:paraId="40FF403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r>
    </w:tbl>
    <w:p w14:paraId="3803A12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E49F3F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Часть 2</w:t>
      </w:r>
    </w:p>
    <w:p w14:paraId="762117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Критерии оценивания заданий с развёрнутым ответом 16. </w:t>
      </w:r>
    </w:p>
    <w:p w14:paraId="6E87FDC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bl>
      <w:tblPr>
        <w:tblStyle w:val="23"/>
        <w:tblW w:w="0" w:type="auto"/>
        <w:tblLook w:val="04A0" w:firstRow="1" w:lastRow="0" w:firstColumn="1" w:lastColumn="0" w:noHBand="0" w:noVBand="1"/>
      </w:tblPr>
      <w:tblGrid>
        <w:gridCol w:w="4785"/>
        <w:gridCol w:w="4786"/>
      </w:tblGrid>
      <w:tr w:rsidR="00881704" w:rsidRPr="00881704" w14:paraId="5206E9D2" w14:textId="77777777" w:rsidTr="00881704">
        <w:tc>
          <w:tcPr>
            <w:tcW w:w="4785" w:type="dxa"/>
          </w:tcPr>
          <w:p w14:paraId="721E96A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1A87424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7FD2B7D8" w14:textId="77777777" w:rsidTr="00881704">
        <w:tc>
          <w:tcPr>
            <w:tcW w:w="4785" w:type="dxa"/>
          </w:tcPr>
          <w:p w14:paraId="6E450E6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Конференция: </w:t>
            </w:r>
            <w:proofErr w:type="gramStart"/>
            <w:r w:rsidRPr="00881704">
              <w:rPr>
                <w:rFonts w:ascii="Times New Roman" w:hAnsi="Times New Roman"/>
                <w:sz w:val="28"/>
                <w:szCs w:val="28"/>
              </w:rPr>
              <w:t>Тегеранская</w:t>
            </w:r>
            <w:proofErr w:type="gramEnd"/>
            <w:r w:rsidRPr="00881704">
              <w:rPr>
                <w:rFonts w:ascii="Times New Roman" w:hAnsi="Times New Roman"/>
                <w:sz w:val="28"/>
                <w:szCs w:val="28"/>
              </w:rPr>
              <w:t xml:space="preserve">; </w:t>
            </w:r>
          </w:p>
          <w:p w14:paraId="6A47767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Могут быть указаны следующие причины: </w:t>
            </w:r>
          </w:p>
          <w:p w14:paraId="529796D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в конце 1941 г. атака японских ВВС на американскую военную базу в Перл-</w:t>
            </w:r>
            <w:proofErr w:type="spellStart"/>
            <w:r w:rsidRPr="00881704">
              <w:rPr>
                <w:rFonts w:ascii="Times New Roman" w:hAnsi="Times New Roman"/>
                <w:sz w:val="28"/>
                <w:szCs w:val="28"/>
              </w:rPr>
              <w:t>Харборе</w:t>
            </w:r>
            <w:proofErr w:type="spellEnd"/>
            <w:r w:rsidRPr="00881704">
              <w:rPr>
                <w:rFonts w:ascii="Times New Roman" w:hAnsi="Times New Roman"/>
                <w:sz w:val="28"/>
                <w:szCs w:val="28"/>
              </w:rPr>
              <w:t xml:space="preserve">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 </w:t>
            </w:r>
          </w:p>
          <w:p w14:paraId="1C8326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к началу войны существовали идеологические противоречия между союзниками, поэтому Англия и США были заинтересованы в </w:t>
            </w:r>
            <w:proofErr w:type="gramStart"/>
            <w:r w:rsidRPr="00881704">
              <w:rPr>
                <w:rFonts w:ascii="Times New Roman" w:hAnsi="Times New Roman"/>
                <w:sz w:val="28"/>
                <w:szCs w:val="28"/>
              </w:rPr>
              <w:t>ослаблении</w:t>
            </w:r>
            <w:proofErr w:type="gramEnd"/>
            <w:r w:rsidRPr="00881704">
              <w:rPr>
                <w:rFonts w:ascii="Times New Roman" w:hAnsi="Times New Roman"/>
                <w:sz w:val="28"/>
                <w:szCs w:val="28"/>
              </w:rPr>
              <w:t xml:space="preserve"> как Германии, так и СССР. Когда падение Германии стало неизбежным, наметились определенные сдвиги в процессе открытия Второго фронта; </w:t>
            </w:r>
          </w:p>
          <w:p w14:paraId="6E5C654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 </w:t>
            </w:r>
          </w:p>
          <w:p w14:paraId="69A692A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указаны другие причины.</w:t>
            </w:r>
          </w:p>
        </w:tc>
        <w:tc>
          <w:tcPr>
            <w:tcW w:w="4786" w:type="dxa"/>
          </w:tcPr>
          <w:p w14:paraId="36554206" w14:textId="77777777" w:rsidR="00881704" w:rsidRPr="00881704" w:rsidRDefault="00881704" w:rsidP="00881704">
            <w:pPr>
              <w:jc w:val="both"/>
              <w:rPr>
                <w:rFonts w:ascii="Times New Roman" w:hAnsi="Times New Roman"/>
                <w:sz w:val="28"/>
                <w:szCs w:val="28"/>
              </w:rPr>
            </w:pPr>
          </w:p>
        </w:tc>
      </w:tr>
      <w:tr w:rsidR="00881704" w:rsidRPr="00881704" w14:paraId="251B8FB1" w14:textId="77777777" w:rsidTr="00881704">
        <w:tc>
          <w:tcPr>
            <w:tcW w:w="4785" w:type="dxa"/>
          </w:tcPr>
          <w:p w14:paraId="51E3C7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 указаны три элемента ответа</w:t>
            </w:r>
          </w:p>
        </w:tc>
        <w:tc>
          <w:tcPr>
            <w:tcW w:w="4786" w:type="dxa"/>
          </w:tcPr>
          <w:p w14:paraId="2A5F4D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146B55A0" w14:textId="77777777" w:rsidTr="00881704">
        <w:tc>
          <w:tcPr>
            <w:tcW w:w="4785" w:type="dxa"/>
          </w:tcPr>
          <w:p w14:paraId="2D6433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указано два элемента ответа </w:t>
            </w:r>
          </w:p>
        </w:tc>
        <w:tc>
          <w:tcPr>
            <w:tcW w:w="4786" w:type="dxa"/>
          </w:tcPr>
          <w:p w14:paraId="782A93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7EDD0E24" w14:textId="77777777" w:rsidTr="00881704">
        <w:tc>
          <w:tcPr>
            <w:tcW w:w="4785" w:type="dxa"/>
          </w:tcPr>
          <w:p w14:paraId="74C0A7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 один элемент ответа </w:t>
            </w:r>
          </w:p>
        </w:tc>
        <w:tc>
          <w:tcPr>
            <w:tcW w:w="4786" w:type="dxa"/>
          </w:tcPr>
          <w:p w14:paraId="1DD491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154404D2" w14:textId="77777777" w:rsidTr="00881704">
        <w:tc>
          <w:tcPr>
            <w:tcW w:w="4785" w:type="dxa"/>
          </w:tcPr>
          <w:p w14:paraId="017476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указан ИЛИ ответ неправильный</w:t>
            </w:r>
          </w:p>
        </w:tc>
        <w:tc>
          <w:tcPr>
            <w:tcW w:w="4786" w:type="dxa"/>
          </w:tcPr>
          <w:p w14:paraId="6BFAF2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76EA676A" w14:textId="77777777" w:rsidTr="00881704">
        <w:tc>
          <w:tcPr>
            <w:tcW w:w="4785" w:type="dxa"/>
          </w:tcPr>
          <w:p w14:paraId="6D79A6F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Максимальный бал </w:t>
            </w:r>
          </w:p>
        </w:tc>
        <w:tc>
          <w:tcPr>
            <w:tcW w:w="4786" w:type="dxa"/>
          </w:tcPr>
          <w:p w14:paraId="6F06E7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bl>
    <w:p w14:paraId="6E71A8CF" w14:textId="77777777" w:rsidR="00881704" w:rsidRDefault="00881704" w:rsidP="00881704">
      <w:pPr>
        <w:spacing w:after="200" w:line="276" w:lineRule="auto"/>
        <w:jc w:val="both"/>
        <w:rPr>
          <w:rFonts w:ascii="Times New Roman" w:eastAsia="Calibri" w:hAnsi="Times New Roman"/>
          <w:color w:val="auto"/>
          <w:sz w:val="28"/>
          <w:szCs w:val="28"/>
          <w:lang w:eastAsia="en-US"/>
        </w:rPr>
      </w:pPr>
    </w:p>
    <w:p w14:paraId="198E4DB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Задание 17.</w:t>
      </w:r>
    </w:p>
    <w:p w14:paraId="034810D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«Период новой экономической политики (нэп) был периодом либерализации советского режима». 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 Ответ запишите в следующем виде. </w:t>
      </w:r>
    </w:p>
    <w:p w14:paraId="7EBBCEA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1) … 2) … </w:t>
      </w:r>
    </w:p>
    <w:p w14:paraId="05F35A0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опровержение: 1) … 2) …</w:t>
      </w:r>
    </w:p>
    <w:tbl>
      <w:tblPr>
        <w:tblStyle w:val="23"/>
        <w:tblW w:w="0" w:type="auto"/>
        <w:tblLook w:val="04A0" w:firstRow="1" w:lastRow="0" w:firstColumn="1" w:lastColumn="0" w:noHBand="0" w:noVBand="1"/>
      </w:tblPr>
      <w:tblGrid>
        <w:gridCol w:w="4785"/>
        <w:gridCol w:w="4786"/>
      </w:tblGrid>
      <w:tr w:rsidR="00881704" w:rsidRPr="00881704" w14:paraId="3841BE5C" w14:textId="77777777" w:rsidTr="00881704">
        <w:tc>
          <w:tcPr>
            <w:tcW w:w="4785" w:type="dxa"/>
          </w:tcPr>
          <w:p w14:paraId="63D261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18F2DE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5379936E" w14:textId="77777777" w:rsidTr="00881704">
        <w:tc>
          <w:tcPr>
            <w:tcW w:w="4785" w:type="dxa"/>
          </w:tcPr>
          <w:p w14:paraId="4D30A5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Правильный ответ должен содержать аргументы: </w:t>
            </w:r>
          </w:p>
          <w:p w14:paraId="5E532717"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1) в подтверждение, например: − продразвёрстка была заменена продналогом, что делало крестьян более свободными в распоряжении результатами своего труда; − мелкие и часть средних предприятий были переданы в частные руки, появилась возможность занятия предпринимательством; − была проведена денежная реформа, введена свобода торговли, что означало экономическую либерализацию; − государство смирилось с существованием слоя «советской буржуазии», что означало либерализацию режима;</w:t>
            </w:r>
            <w:proofErr w:type="gramEnd"/>
            <w:r w:rsidRPr="00881704">
              <w:rPr>
                <w:rFonts w:ascii="Times New Roman" w:hAnsi="Times New Roman"/>
                <w:sz w:val="28"/>
                <w:szCs w:val="28"/>
              </w:rPr>
              <w:t xml:space="preserve"> − большевики первоначально одобряли деятельность эмигрантского движения сменовеховцев, что получило отражение в резолюции XIV съезда ВК</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б) 1925 г.; </w:t>
            </w:r>
          </w:p>
          <w:p w14:paraId="370F78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в опровержение, например: − на X съезде РК</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 − окончательно сложилась однопартийная политическая система, прекратили существование оппозиционные партии эсеров и меньшевиков; − сформировался режим личной власти И.В. Сталина; − прошли громкие судебные </w:t>
            </w:r>
            <w:proofErr w:type="gramStart"/>
            <w:r w:rsidRPr="00881704">
              <w:rPr>
                <w:rFonts w:ascii="Times New Roman" w:hAnsi="Times New Roman"/>
                <w:sz w:val="28"/>
                <w:szCs w:val="28"/>
              </w:rPr>
              <w:t>процессы над</w:t>
            </w:r>
            <w:proofErr w:type="gramEnd"/>
            <w:r w:rsidRPr="00881704">
              <w:rPr>
                <w:rFonts w:ascii="Times New Roman" w:hAnsi="Times New Roman"/>
                <w:sz w:val="28"/>
                <w:szCs w:val="28"/>
              </w:rPr>
              <w:t xml:space="preserve"> политическими противниками большевиков (например, процесс над лидерами эсеров 1922 г.); − «советская буржуазия» была лишена политических прав. </w:t>
            </w:r>
          </w:p>
          <w:p w14:paraId="6793286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приведены другие аргументы</w:t>
            </w:r>
          </w:p>
        </w:tc>
        <w:tc>
          <w:tcPr>
            <w:tcW w:w="4786" w:type="dxa"/>
          </w:tcPr>
          <w:p w14:paraId="1380E90F" w14:textId="77777777" w:rsidR="00881704" w:rsidRPr="00881704" w:rsidRDefault="00881704" w:rsidP="00881704">
            <w:pPr>
              <w:jc w:val="both"/>
              <w:rPr>
                <w:rFonts w:ascii="Times New Roman" w:hAnsi="Times New Roman"/>
                <w:sz w:val="28"/>
                <w:szCs w:val="28"/>
              </w:rPr>
            </w:pPr>
          </w:p>
        </w:tc>
      </w:tr>
      <w:tr w:rsidR="00881704" w:rsidRPr="00881704" w14:paraId="04B28F24" w14:textId="77777777" w:rsidTr="00881704">
        <w:tc>
          <w:tcPr>
            <w:tcW w:w="4785" w:type="dxa"/>
          </w:tcPr>
          <w:p w14:paraId="7A19B8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два в опровержение оценки</w:t>
            </w:r>
          </w:p>
        </w:tc>
        <w:tc>
          <w:tcPr>
            <w:tcW w:w="4786" w:type="dxa"/>
          </w:tcPr>
          <w:p w14:paraId="47C8FD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12B3B554" w14:textId="77777777" w:rsidTr="00881704">
        <w:tc>
          <w:tcPr>
            <w:tcW w:w="4785" w:type="dxa"/>
          </w:tcPr>
          <w:p w14:paraId="512A17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один в опровержение оценки. ИЛИ Приведены один аргумент в подтверждение и два в опровержение оценки</w:t>
            </w:r>
          </w:p>
        </w:tc>
        <w:tc>
          <w:tcPr>
            <w:tcW w:w="4786" w:type="dxa"/>
          </w:tcPr>
          <w:p w14:paraId="56E462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74320F07" w14:textId="77777777" w:rsidTr="00881704">
        <w:tc>
          <w:tcPr>
            <w:tcW w:w="4785" w:type="dxa"/>
          </w:tcPr>
          <w:p w14:paraId="134016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один аргумент в подтверждение и один в опровержение оценки</w:t>
            </w:r>
          </w:p>
        </w:tc>
        <w:tc>
          <w:tcPr>
            <w:tcW w:w="4786" w:type="dxa"/>
          </w:tcPr>
          <w:p w14:paraId="1CB8AF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5D7FB51C" w14:textId="77777777" w:rsidTr="00881704">
        <w:tc>
          <w:tcPr>
            <w:tcW w:w="4785" w:type="dxa"/>
          </w:tcPr>
          <w:p w14:paraId="3F77629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4786" w:type="dxa"/>
          </w:tcPr>
          <w:p w14:paraId="620E66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D01564C" w14:textId="77777777" w:rsidTr="00881704">
        <w:tc>
          <w:tcPr>
            <w:tcW w:w="4785" w:type="dxa"/>
          </w:tcPr>
          <w:p w14:paraId="0753E7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w:t>
            </w:r>
          </w:p>
          <w:p w14:paraId="38DAD08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Приведены рассуждения общего характера, не соответствующие требованию задания. </w:t>
            </w:r>
          </w:p>
          <w:p w14:paraId="3D7D80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ИЛИ Ответ неправильный</w:t>
            </w:r>
          </w:p>
        </w:tc>
        <w:tc>
          <w:tcPr>
            <w:tcW w:w="4786" w:type="dxa"/>
          </w:tcPr>
          <w:p w14:paraId="12C93BA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6C0256BC" w14:textId="77777777" w:rsidTr="00881704">
        <w:tc>
          <w:tcPr>
            <w:tcW w:w="4785" w:type="dxa"/>
          </w:tcPr>
          <w:p w14:paraId="47586E0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w:t>
            </w:r>
          </w:p>
        </w:tc>
        <w:tc>
          <w:tcPr>
            <w:tcW w:w="4786" w:type="dxa"/>
          </w:tcPr>
          <w:p w14:paraId="2682339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bl>
    <w:p w14:paraId="30C6688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6A5C59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2.4. Промежуточная аттестация (углубленный уровень) </w:t>
      </w:r>
    </w:p>
    <w:p w14:paraId="609ACA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Назначение проверочной работы Промежуточная аттестация (экзамен) проводится по окончании изучения общеобразовательной дисциплины «История» на углубленном уровне (социально-экономический и гуманитарный профили). </w:t>
      </w:r>
    </w:p>
    <w:p w14:paraId="2D4794B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Задачи проведения промежуточной аттестации (экзамена): – определить уровень усвоения содержания образования по истории; – предоставить обучающимся возможность самореализации в учебной деятельности; – определить пути совершенствования преподавания общеобразовательной дисциплины «История» на уровне среднего профессионального образования. </w:t>
      </w:r>
    </w:p>
    <w:p w14:paraId="2E2131C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Планируемые образовательные результаты: </w:t>
      </w:r>
    </w:p>
    <w:p w14:paraId="4A8099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сформировать представлений о предмете; </w:t>
      </w:r>
    </w:p>
    <w:p w14:paraId="42862DA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времён до настоящего времени; </w:t>
      </w:r>
    </w:p>
    <w:p w14:paraId="30919A1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умение анализировать, характеризовать и сравнивать исторические события, явления; </w:t>
      </w:r>
    </w:p>
    <w:p w14:paraId="5CD0151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Характеристика фонда оценочных средств учебно-методический комплекс по отечественной истории содержит перечень «трудных вопросов истории России». Промежуточная аттестация (экзамен) для студентов, завершивших изучения курса (учебной дисциплины) «История», который предполагает устные или письменные ответы на «трудные вопросы». </w:t>
      </w:r>
    </w:p>
    <w:p w14:paraId="35C6769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Комплект экзаменационных заданий состоит из 20 вопросов. На выполнение работы отводится 90 мин. (1,5 часа). Для выполнения заданий дополнительного оборудования не требуется. При выполнении работы не разрешается пользоваться учебниками, рабочими тетрадями и другими справочными материалами. Ответ обучающегося оценивается на основе карты наблюдения в соответствии с представленными ниже критериями. </w:t>
      </w:r>
    </w:p>
    <w:p w14:paraId="19C13BA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«Трудные вопросы» истории России: </w:t>
      </w:r>
    </w:p>
    <w:p w14:paraId="251A4E9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последствия и оценка падения монархии в России, прихода к власти большевиков.</w:t>
      </w:r>
    </w:p>
    <w:p w14:paraId="7D468172"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победы большевиков в Гражданской войне.</w:t>
      </w:r>
    </w:p>
    <w:p w14:paraId="14E0FD42"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Образование СССР. </w:t>
      </w:r>
    </w:p>
    <w:p w14:paraId="166096C9"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Результаты НЭПа. Причины свертывания НЭПа. </w:t>
      </w:r>
    </w:p>
    <w:p w14:paraId="12854D47"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Оценка результатов индустриализации, коллективизации и преобразований в сфере культуры.</w:t>
      </w:r>
    </w:p>
    <w:p w14:paraId="1EF24F5F"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Характер национальной политики большевиков и ее оценка.</w:t>
      </w:r>
    </w:p>
    <w:p w14:paraId="50DBBA4A"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последствия и оценка установления однопартийной диктатуры и единовластия И.В. Сталина; причины репрессий.</w:t>
      </w:r>
    </w:p>
    <w:p w14:paraId="18868D5D"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Политика умиротворения агрессора.</w:t>
      </w:r>
    </w:p>
    <w:p w14:paraId="7CE9F283"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Внешняя политика СССР накануне Второй мировой войны.</w:t>
      </w:r>
    </w:p>
    <w:p w14:paraId="3609819A"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поражения Красной армии в 1941 году. </w:t>
      </w:r>
    </w:p>
    <w:p w14:paraId="25BDCE15"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Основные военные операции Великой отечественной войны.</w:t>
      </w:r>
    </w:p>
    <w:p w14:paraId="7D97CCFF"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Коренной перелом. Его суть и значение для хода Второй мировой войны.</w:t>
      </w:r>
    </w:p>
    <w:p w14:paraId="43A05CE1"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Цена победы СССР в Великой Отечественной войне. </w:t>
      </w:r>
    </w:p>
    <w:p w14:paraId="7A180285"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Мирные конференции и послевоенное устройство Германии и мира.</w:t>
      </w:r>
    </w:p>
    <w:p w14:paraId="06259FE8"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«Холодная Война». Роль СССР в «Холодной войне». Конфликты «Холодной войны»</w:t>
      </w:r>
    </w:p>
    <w:p w14:paraId="6C7436D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реформ Н.С. Хрущева. </w:t>
      </w:r>
    </w:p>
    <w:p w14:paraId="41697CE0"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Оценка периода правления Л.И. Брежнева и роли диссидентского движения.</w:t>
      </w:r>
    </w:p>
    <w:p w14:paraId="06E86709"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«перестройки» и распада СССР </w:t>
      </w:r>
    </w:p>
    <w:p w14:paraId="1CC56697"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Оценка причин, характера и последствий экономических реформ начала 1990- х гг. («шоковая терапия»); причины и последствия побед Б.Н. Ельцина в политических схватках 1990-х гг. </w:t>
      </w:r>
    </w:p>
    <w:p w14:paraId="5BFD69A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стабилизации экономики и политической системы России в 2000-е гг. </w:t>
      </w:r>
    </w:p>
    <w:p w14:paraId="23CBDBE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Критерии оценивания устного (письменного) ответа</w:t>
      </w:r>
    </w:p>
    <w:tbl>
      <w:tblPr>
        <w:tblStyle w:val="23"/>
        <w:tblW w:w="0" w:type="auto"/>
        <w:tblInd w:w="360" w:type="dxa"/>
        <w:tblLook w:val="04A0" w:firstRow="1" w:lastRow="0" w:firstColumn="1" w:lastColumn="0" w:noHBand="0" w:noVBand="1"/>
      </w:tblPr>
      <w:tblGrid>
        <w:gridCol w:w="2158"/>
        <w:gridCol w:w="3686"/>
        <w:gridCol w:w="3367"/>
      </w:tblGrid>
      <w:tr w:rsidR="00881704" w:rsidRPr="00881704" w14:paraId="3D120687" w14:textId="77777777" w:rsidTr="00881704">
        <w:tc>
          <w:tcPr>
            <w:tcW w:w="2158" w:type="dxa"/>
          </w:tcPr>
          <w:p w14:paraId="5EBF0B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Критерии</w:t>
            </w:r>
          </w:p>
        </w:tc>
        <w:tc>
          <w:tcPr>
            <w:tcW w:w="3686" w:type="dxa"/>
          </w:tcPr>
          <w:p w14:paraId="6238432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Показатели</w:t>
            </w:r>
          </w:p>
        </w:tc>
        <w:tc>
          <w:tcPr>
            <w:tcW w:w="3367" w:type="dxa"/>
          </w:tcPr>
          <w:p w14:paraId="23743B4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2BCAD683" w14:textId="77777777" w:rsidTr="00881704">
        <w:tc>
          <w:tcPr>
            <w:tcW w:w="2158" w:type="dxa"/>
            <w:vMerge w:val="restart"/>
          </w:tcPr>
          <w:p w14:paraId="779141A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Полнота</w:t>
            </w:r>
          </w:p>
        </w:tc>
        <w:tc>
          <w:tcPr>
            <w:tcW w:w="3686" w:type="dxa"/>
          </w:tcPr>
          <w:p w14:paraId="1A91AB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полный, включает все содержательные элементы (по типовым темам для оценки в качестве эталона используются памятки-характеристики)</w:t>
            </w:r>
          </w:p>
        </w:tc>
        <w:tc>
          <w:tcPr>
            <w:tcW w:w="3367" w:type="dxa"/>
          </w:tcPr>
          <w:p w14:paraId="617A4C3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7F501EFC" w14:textId="77777777" w:rsidTr="00881704">
        <w:tc>
          <w:tcPr>
            <w:tcW w:w="2158" w:type="dxa"/>
            <w:vMerge/>
          </w:tcPr>
          <w:p w14:paraId="1F943516" w14:textId="77777777" w:rsidR="00881704" w:rsidRPr="00881704" w:rsidRDefault="00881704" w:rsidP="00881704">
            <w:pPr>
              <w:jc w:val="both"/>
              <w:rPr>
                <w:rFonts w:ascii="Times New Roman" w:hAnsi="Times New Roman"/>
                <w:sz w:val="28"/>
                <w:szCs w:val="28"/>
              </w:rPr>
            </w:pPr>
          </w:p>
        </w:tc>
        <w:tc>
          <w:tcPr>
            <w:tcW w:w="3686" w:type="dxa"/>
          </w:tcPr>
          <w:p w14:paraId="13C54A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включает основные содержательные элементы</w:t>
            </w:r>
          </w:p>
        </w:tc>
        <w:tc>
          <w:tcPr>
            <w:tcW w:w="3367" w:type="dxa"/>
          </w:tcPr>
          <w:p w14:paraId="12B9DC9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0AA63356" w14:textId="77777777" w:rsidTr="00881704">
        <w:tc>
          <w:tcPr>
            <w:tcW w:w="2158" w:type="dxa"/>
            <w:vMerge/>
          </w:tcPr>
          <w:p w14:paraId="3FC1A81A" w14:textId="77777777" w:rsidR="00881704" w:rsidRPr="00881704" w:rsidRDefault="00881704" w:rsidP="00881704">
            <w:pPr>
              <w:jc w:val="both"/>
              <w:rPr>
                <w:rFonts w:ascii="Times New Roman" w:hAnsi="Times New Roman"/>
                <w:sz w:val="28"/>
                <w:szCs w:val="28"/>
              </w:rPr>
            </w:pPr>
          </w:p>
        </w:tc>
        <w:tc>
          <w:tcPr>
            <w:tcW w:w="3686" w:type="dxa"/>
          </w:tcPr>
          <w:p w14:paraId="035ABF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отражает отдельные аспекты темы</w:t>
            </w:r>
          </w:p>
          <w:p w14:paraId="4B6B5AE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708B11C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отражает содержания темы</w:t>
            </w:r>
          </w:p>
        </w:tc>
        <w:tc>
          <w:tcPr>
            <w:tcW w:w="3367" w:type="dxa"/>
          </w:tcPr>
          <w:p w14:paraId="2235F28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3591402" w14:textId="77777777" w:rsidTr="00881704">
        <w:tc>
          <w:tcPr>
            <w:tcW w:w="2158" w:type="dxa"/>
            <w:vMerge w:val="restart"/>
          </w:tcPr>
          <w:p w14:paraId="250C1B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Правильность</w:t>
            </w:r>
          </w:p>
        </w:tc>
        <w:tc>
          <w:tcPr>
            <w:tcW w:w="3686" w:type="dxa"/>
          </w:tcPr>
          <w:p w14:paraId="5C7E11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правильный, не содержит фактических ошибок</w:t>
            </w:r>
          </w:p>
          <w:p w14:paraId="6B7D13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3873398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целом правильный, но содержит одну-две</w:t>
            </w:r>
          </w:p>
          <w:p w14:paraId="3771D6D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несущественные ошибки или неточности</w:t>
            </w:r>
          </w:p>
        </w:tc>
        <w:tc>
          <w:tcPr>
            <w:tcW w:w="3367" w:type="dxa"/>
          </w:tcPr>
          <w:p w14:paraId="254AD8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5881472E" w14:textId="77777777" w:rsidTr="00881704">
        <w:tc>
          <w:tcPr>
            <w:tcW w:w="2158" w:type="dxa"/>
            <w:vMerge/>
          </w:tcPr>
          <w:p w14:paraId="4B616B3D" w14:textId="77777777" w:rsidR="00881704" w:rsidRPr="00881704" w:rsidRDefault="00881704" w:rsidP="00881704">
            <w:pPr>
              <w:jc w:val="both"/>
              <w:rPr>
                <w:rFonts w:ascii="Times New Roman" w:hAnsi="Times New Roman"/>
                <w:sz w:val="28"/>
                <w:szCs w:val="28"/>
              </w:rPr>
            </w:pPr>
          </w:p>
        </w:tc>
        <w:tc>
          <w:tcPr>
            <w:tcW w:w="3686" w:type="dxa"/>
          </w:tcPr>
          <w:p w14:paraId="735BED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основном правильный, но содержит одну-две</w:t>
            </w:r>
          </w:p>
          <w:p w14:paraId="28A6FE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фактические ошибки, которые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исправил</w:t>
            </w:r>
          </w:p>
          <w:p w14:paraId="29876A6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самостоятельно после уточняющего вопроса</w:t>
            </w:r>
          </w:p>
        </w:tc>
        <w:tc>
          <w:tcPr>
            <w:tcW w:w="3367" w:type="dxa"/>
          </w:tcPr>
          <w:p w14:paraId="4B09F82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120B881B" w14:textId="77777777" w:rsidTr="00881704">
        <w:tc>
          <w:tcPr>
            <w:tcW w:w="2158" w:type="dxa"/>
            <w:vMerge/>
          </w:tcPr>
          <w:p w14:paraId="7294A233" w14:textId="77777777" w:rsidR="00881704" w:rsidRPr="00881704" w:rsidRDefault="00881704" w:rsidP="00881704">
            <w:pPr>
              <w:jc w:val="both"/>
              <w:rPr>
                <w:rFonts w:ascii="Times New Roman" w:hAnsi="Times New Roman"/>
                <w:sz w:val="28"/>
                <w:szCs w:val="28"/>
              </w:rPr>
            </w:pPr>
          </w:p>
        </w:tc>
        <w:tc>
          <w:tcPr>
            <w:tcW w:w="3686" w:type="dxa"/>
          </w:tcPr>
          <w:p w14:paraId="4B1F6D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неправильный, содержит много фактических</w:t>
            </w:r>
          </w:p>
          <w:p w14:paraId="0FB2BB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ошибок</w:t>
            </w:r>
          </w:p>
        </w:tc>
        <w:tc>
          <w:tcPr>
            <w:tcW w:w="3367" w:type="dxa"/>
          </w:tcPr>
          <w:p w14:paraId="56D705E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010151BF" w14:textId="77777777" w:rsidTr="00881704">
        <w:tc>
          <w:tcPr>
            <w:tcW w:w="2158" w:type="dxa"/>
            <w:vMerge w:val="restart"/>
          </w:tcPr>
          <w:p w14:paraId="5F7124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Логика </w:t>
            </w:r>
          </w:p>
        </w:tc>
        <w:tc>
          <w:tcPr>
            <w:tcW w:w="3686" w:type="dxa"/>
          </w:tcPr>
          <w:p w14:paraId="12A3D1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 </w:t>
            </w:r>
          </w:p>
        </w:tc>
        <w:tc>
          <w:tcPr>
            <w:tcW w:w="3367" w:type="dxa"/>
          </w:tcPr>
          <w:p w14:paraId="319D779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0B15FAC4" w14:textId="77777777" w:rsidTr="00881704">
        <w:tc>
          <w:tcPr>
            <w:tcW w:w="2158" w:type="dxa"/>
            <w:vMerge/>
          </w:tcPr>
          <w:p w14:paraId="2AA9ABDC" w14:textId="77777777" w:rsidR="00881704" w:rsidRPr="00881704" w:rsidRDefault="00881704" w:rsidP="00881704">
            <w:pPr>
              <w:jc w:val="both"/>
              <w:rPr>
                <w:rFonts w:ascii="Times New Roman" w:hAnsi="Times New Roman"/>
                <w:sz w:val="28"/>
                <w:szCs w:val="28"/>
              </w:rPr>
            </w:pPr>
          </w:p>
        </w:tc>
        <w:tc>
          <w:tcPr>
            <w:tcW w:w="3686" w:type="dxa"/>
          </w:tcPr>
          <w:p w14:paraId="4A32D5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включает вступление, основную часть и выводы. Последовательность изложения основной части в основном выдержана. </w:t>
            </w:r>
          </w:p>
          <w:p w14:paraId="1B34F5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59AB38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Последовательность изложения в основном выдержана,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самостоятельно сформулировал выводы после напоминания.</w:t>
            </w:r>
          </w:p>
        </w:tc>
        <w:tc>
          <w:tcPr>
            <w:tcW w:w="3367" w:type="dxa"/>
          </w:tcPr>
          <w:p w14:paraId="18B24B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448C845" w14:textId="77777777" w:rsidTr="00881704">
        <w:tc>
          <w:tcPr>
            <w:tcW w:w="2158" w:type="dxa"/>
            <w:vMerge/>
          </w:tcPr>
          <w:p w14:paraId="6541E6A0" w14:textId="77777777" w:rsidR="00881704" w:rsidRPr="00881704" w:rsidRDefault="00881704" w:rsidP="00881704">
            <w:pPr>
              <w:jc w:val="both"/>
              <w:rPr>
                <w:rFonts w:ascii="Times New Roman" w:hAnsi="Times New Roman"/>
                <w:sz w:val="28"/>
                <w:szCs w:val="28"/>
              </w:rPr>
            </w:pPr>
          </w:p>
        </w:tc>
        <w:tc>
          <w:tcPr>
            <w:tcW w:w="3686" w:type="dxa"/>
          </w:tcPr>
          <w:p w14:paraId="2C39758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ответе нарушена последовательность изложения основных вопросов</w:t>
            </w:r>
          </w:p>
        </w:tc>
        <w:tc>
          <w:tcPr>
            <w:tcW w:w="3367" w:type="dxa"/>
          </w:tcPr>
          <w:p w14:paraId="335E50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528131C1" w14:textId="77777777" w:rsidTr="00881704">
        <w:tc>
          <w:tcPr>
            <w:tcW w:w="2158" w:type="dxa"/>
            <w:vMerge w:val="restart"/>
          </w:tcPr>
          <w:p w14:paraId="3737E2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Речь</w:t>
            </w:r>
          </w:p>
        </w:tc>
        <w:tc>
          <w:tcPr>
            <w:tcW w:w="3686" w:type="dxa"/>
          </w:tcPr>
          <w:p w14:paraId="75F33DA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Устная речь грамотная, соответствует нормам литературного русского языка. Отсутствуют слова-паразиты, жаргонные выражения. </w:t>
            </w:r>
          </w:p>
        </w:tc>
        <w:tc>
          <w:tcPr>
            <w:tcW w:w="3367" w:type="dxa"/>
          </w:tcPr>
          <w:p w14:paraId="0F91414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31CC841E" w14:textId="77777777" w:rsidTr="00881704">
        <w:tc>
          <w:tcPr>
            <w:tcW w:w="2158" w:type="dxa"/>
            <w:vMerge/>
          </w:tcPr>
          <w:p w14:paraId="415E9C78" w14:textId="77777777" w:rsidR="00881704" w:rsidRPr="00881704" w:rsidRDefault="00881704" w:rsidP="00881704">
            <w:pPr>
              <w:jc w:val="both"/>
              <w:rPr>
                <w:rFonts w:ascii="Times New Roman" w:hAnsi="Times New Roman"/>
                <w:sz w:val="28"/>
                <w:szCs w:val="28"/>
              </w:rPr>
            </w:pPr>
          </w:p>
        </w:tc>
        <w:tc>
          <w:tcPr>
            <w:tcW w:w="3686" w:type="dxa"/>
          </w:tcPr>
          <w:p w14:paraId="65A57B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3367" w:type="dxa"/>
          </w:tcPr>
          <w:p w14:paraId="188E9A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30D250A8" w14:textId="77777777" w:rsidTr="00881704">
        <w:tc>
          <w:tcPr>
            <w:tcW w:w="2158" w:type="dxa"/>
            <w:vMerge/>
          </w:tcPr>
          <w:p w14:paraId="0DF54BC4" w14:textId="77777777" w:rsidR="00881704" w:rsidRPr="00881704" w:rsidRDefault="00881704" w:rsidP="00881704">
            <w:pPr>
              <w:jc w:val="both"/>
              <w:rPr>
                <w:rFonts w:ascii="Times New Roman" w:hAnsi="Times New Roman"/>
                <w:sz w:val="28"/>
                <w:szCs w:val="28"/>
              </w:rPr>
            </w:pPr>
          </w:p>
        </w:tc>
        <w:tc>
          <w:tcPr>
            <w:tcW w:w="3686" w:type="dxa"/>
          </w:tcPr>
          <w:p w14:paraId="166862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косноязычный, допущено много просторечных выражений, ошибок в ударениях и согласовании слов</w:t>
            </w:r>
          </w:p>
        </w:tc>
        <w:tc>
          <w:tcPr>
            <w:tcW w:w="3367" w:type="dxa"/>
          </w:tcPr>
          <w:p w14:paraId="3D84F5B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114454B3" w14:textId="77777777" w:rsidTr="00881704">
        <w:tc>
          <w:tcPr>
            <w:tcW w:w="5844" w:type="dxa"/>
            <w:gridSpan w:val="2"/>
          </w:tcPr>
          <w:p w14:paraId="0F6D10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балл</w:t>
            </w:r>
          </w:p>
        </w:tc>
        <w:tc>
          <w:tcPr>
            <w:tcW w:w="3367" w:type="dxa"/>
          </w:tcPr>
          <w:p w14:paraId="6613663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r>
    </w:tbl>
    <w:p w14:paraId="057203E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20CD3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roofErr w:type="gramStart"/>
      <w:r w:rsidRPr="00881704">
        <w:rPr>
          <w:rFonts w:ascii="Times New Roman" w:eastAsia="Calibri" w:hAnsi="Times New Roman"/>
          <w:color w:val="auto"/>
          <w:sz w:val="28"/>
          <w:szCs w:val="28"/>
          <w:lang w:eastAsia="en-US"/>
        </w:rPr>
        <w:t>Полученные обучающимся баллы за ответ по всем критериям и показателям суммируются.</w:t>
      </w:r>
      <w:proofErr w:type="gramEnd"/>
      <w:r w:rsidRPr="00881704">
        <w:rPr>
          <w:rFonts w:ascii="Times New Roman" w:eastAsia="Calibri" w:hAnsi="Times New Roman"/>
          <w:color w:val="auto"/>
          <w:sz w:val="28"/>
          <w:szCs w:val="28"/>
          <w:lang w:eastAsia="en-US"/>
        </w:rPr>
        <w:t xml:space="preserve">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2C9FE2F6" w14:textId="77777777" w:rsidTr="00881704">
        <w:tc>
          <w:tcPr>
            <w:tcW w:w="3190" w:type="dxa"/>
          </w:tcPr>
          <w:p w14:paraId="412AA2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выполнения </w:t>
            </w:r>
          </w:p>
        </w:tc>
        <w:tc>
          <w:tcPr>
            <w:tcW w:w="3190" w:type="dxa"/>
          </w:tcPr>
          <w:p w14:paraId="1BB3A6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Количество баллов</w:t>
            </w:r>
          </w:p>
        </w:tc>
        <w:tc>
          <w:tcPr>
            <w:tcW w:w="3191" w:type="dxa"/>
          </w:tcPr>
          <w:p w14:paraId="55FED78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1969001C" w14:textId="77777777" w:rsidTr="00881704">
        <w:tc>
          <w:tcPr>
            <w:tcW w:w="3190" w:type="dxa"/>
          </w:tcPr>
          <w:p w14:paraId="0CD2CD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80 – 100 </w:t>
            </w:r>
          </w:p>
        </w:tc>
        <w:tc>
          <w:tcPr>
            <w:tcW w:w="3190" w:type="dxa"/>
          </w:tcPr>
          <w:p w14:paraId="0E29960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7 - 8</w:t>
            </w:r>
          </w:p>
        </w:tc>
        <w:tc>
          <w:tcPr>
            <w:tcW w:w="3191" w:type="dxa"/>
          </w:tcPr>
          <w:p w14:paraId="6C6C7F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r>
      <w:tr w:rsidR="00881704" w:rsidRPr="00881704" w14:paraId="48B64292" w14:textId="77777777" w:rsidTr="00881704">
        <w:tc>
          <w:tcPr>
            <w:tcW w:w="3190" w:type="dxa"/>
          </w:tcPr>
          <w:p w14:paraId="6C35E3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60 – 79</w:t>
            </w:r>
          </w:p>
        </w:tc>
        <w:tc>
          <w:tcPr>
            <w:tcW w:w="3190" w:type="dxa"/>
          </w:tcPr>
          <w:p w14:paraId="6A6D265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5 - 6</w:t>
            </w:r>
          </w:p>
        </w:tc>
        <w:tc>
          <w:tcPr>
            <w:tcW w:w="3191" w:type="dxa"/>
          </w:tcPr>
          <w:p w14:paraId="7864A9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2C3B4E6F" w14:textId="77777777" w:rsidTr="00881704">
        <w:tc>
          <w:tcPr>
            <w:tcW w:w="3190" w:type="dxa"/>
          </w:tcPr>
          <w:p w14:paraId="1324B5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40 – 59</w:t>
            </w:r>
          </w:p>
        </w:tc>
        <w:tc>
          <w:tcPr>
            <w:tcW w:w="3190" w:type="dxa"/>
          </w:tcPr>
          <w:p w14:paraId="025E6B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3 - 4</w:t>
            </w:r>
          </w:p>
        </w:tc>
        <w:tc>
          <w:tcPr>
            <w:tcW w:w="3191" w:type="dxa"/>
          </w:tcPr>
          <w:p w14:paraId="7B5CA5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35D6CC22" w14:textId="77777777" w:rsidTr="00881704">
        <w:tc>
          <w:tcPr>
            <w:tcW w:w="3190" w:type="dxa"/>
          </w:tcPr>
          <w:p w14:paraId="7A3CB0E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0 – 39 </w:t>
            </w:r>
          </w:p>
        </w:tc>
        <w:tc>
          <w:tcPr>
            <w:tcW w:w="3190" w:type="dxa"/>
          </w:tcPr>
          <w:p w14:paraId="055B205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0 - 2</w:t>
            </w:r>
          </w:p>
        </w:tc>
        <w:tc>
          <w:tcPr>
            <w:tcW w:w="3191" w:type="dxa"/>
          </w:tcPr>
          <w:p w14:paraId="13F4EA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bl>
    <w:p w14:paraId="38F0A083" w14:textId="77777777" w:rsidR="00881704" w:rsidRDefault="00881704" w:rsidP="00115A0C">
      <w:pPr>
        <w:spacing w:after="0" w:line="23" w:lineRule="atLeast"/>
        <w:jc w:val="both"/>
        <w:rPr>
          <w:rFonts w:ascii="Times New Roman" w:hAnsi="Times New Roman"/>
          <w:b/>
          <w:sz w:val="24"/>
          <w:szCs w:val="24"/>
        </w:rPr>
      </w:pPr>
    </w:p>
    <w:p w14:paraId="5E67A4B9" w14:textId="77777777" w:rsidR="00115A0C" w:rsidRPr="00115A0C" w:rsidRDefault="00115A0C" w:rsidP="00115A0C">
      <w:pPr>
        <w:spacing w:after="0" w:line="23" w:lineRule="atLeast"/>
        <w:jc w:val="both"/>
        <w:rPr>
          <w:rFonts w:ascii="Times New Roman" w:hAnsi="Times New Roman"/>
          <w:b/>
          <w:sz w:val="24"/>
          <w:szCs w:val="24"/>
        </w:rPr>
      </w:pPr>
    </w:p>
    <w:sectPr w:rsidR="00115A0C" w:rsidRPr="00115A0C" w:rsidSect="00881704">
      <w:footerReference w:type="even" r:id="rId39"/>
      <w:footerReference w:type="default" r:id="rId40"/>
      <w:pgSz w:w="11906" w:h="16838"/>
      <w:pgMar w:top="709" w:right="850" w:bottom="993" w:left="1701" w:header="7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89562C" w14:textId="77777777" w:rsidR="000F2F6A" w:rsidRDefault="000F2F6A">
      <w:pPr>
        <w:spacing w:after="0" w:line="240" w:lineRule="auto"/>
      </w:pPr>
      <w:r>
        <w:separator/>
      </w:r>
    </w:p>
  </w:endnote>
  <w:endnote w:type="continuationSeparator" w:id="0">
    <w:p w14:paraId="0C4CE63F" w14:textId="77777777" w:rsidR="000F2F6A" w:rsidRDefault="000F2F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4002EFF" w:usb1="C000247B" w:usb2="00000009" w:usb3="00000000" w:csb0="000001FF" w:csb1="00000000"/>
  </w:font>
  <w:font w:name="XO Thames">
    <w:altName w:val="Cambria"/>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ThorndaleAMT-Bold">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7245426"/>
      <w:docPartObj>
        <w:docPartGallery w:val="Page Numbers (Bottom of Page)"/>
        <w:docPartUnique/>
      </w:docPartObj>
    </w:sdtPr>
    <w:sdtEndPr/>
    <w:sdtContent>
      <w:p w14:paraId="2D27D16F" w14:textId="19AAF102" w:rsidR="00270512" w:rsidRDefault="00270512">
        <w:pPr>
          <w:pStyle w:val="af2"/>
          <w:jc w:val="right"/>
        </w:pPr>
        <w:r>
          <w:fldChar w:fldCharType="begin"/>
        </w:r>
        <w:r>
          <w:instrText>PAGE   \* MERGEFORMAT</w:instrText>
        </w:r>
        <w:r>
          <w:fldChar w:fldCharType="separate"/>
        </w:r>
        <w:r w:rsidR="00B36BF8">
          <w:rPr>
            <w:noProof/>
          </w:rPr>
          <w:t>3</w:t>
        </w:r>
        <w:r>
          <w:fldChar w:fldCharType="end"/>
        </w:r>
      </w:p>
    </w:sdtContent>
  </w:sdt>
  <w:p w14:paraId="7C5E42BA" w14:textId="77777777" w:rsidR="00270512" w:rsidRDefault="00270512">
    <w:pPr>
      <w:pStyle w:val="af2"/>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06BBD5"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2560B2DF" w14:textId="77777777" w:rsidR="00B22806" w:rsidRDefault="00B22806">
    <w:pPr>
      <w:pStyle w:val="af2"/>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A3F2CF"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sidR="00560B85">
      <w:rPr>
        <w:rStyle w:val="af6"/>
        <w:noProof/>
      </w:rPr>
      <w:t>36</w:t>
    </w:r>
    <w:r>
      <w:rPr>
        <w:rStyle w:val="af6"/>
      </w:rPr>
      <w:fldChar w:fldCharType="end"/>
    </w:r>
  </w:p>
  <w:p w14:paraId="0CA6DD0C" w14:textId="77777777" w:rsidR="00B22806" w:rsidRDefault="00B22806">
    <w:pPr>
      <w:pStyle w:val="af2"/>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5E92E8"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4136A9FE" w14:textId="77777777" w:rsidR="00B22806" w:rsidRDefault="00B22806">
    <w:pPr>
      <w:pStyle w:val="af2"/>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DEC77B"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noProof/>
      </w:rPr>
      <w:t>7</w:t>
    </w:r>
    <w:r>
      <w:rPr>
        <w:rStyle w:val="af6"/>
      </w:rPr>
      <w:fldChar w:fldCharType="end"/>
    </w:r>
  </w:p>
  <w:p w14:paraId="27979147" w14:textId="77777777" w:rsidR="00B22806" w:rsidRDefault="00B22806">
    <w:pPr>
      <w:pStyle w:val="af2"/>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AE65E"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03E46737" w14:textId="77777777" w:rsidR="00B22806" w:rsidRDefault="00B22806">
    <w:pPr>
      <w:pStyle w:val="af2"/>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6482C3"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sidR="0004517C">
      <w:rPr>
        <w:rStyle w:val="af6"/>
        <w:noProof/>
      </w:rPr>
      <w:t>12</w:t>
    </w:r>
    <w:r>
      <w:rPr>
        <w:rStyle w:val="af6"/>
      </w:rPr>
      <w:fldChar w:fldCharType="end"/>
    </w:r>
  </w:p>
  <w:p w14:paraId="34F91BFA" w14:textId="77777777" w:rsidR="00B22806" w:rsidRDefault="00B22806">
    <w:pPr>
      <w:pStyle w:val="af2"/>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375A90"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1E9A0734" w14:textId="77777777" w:rsidR="00B22806" w:rsidRDefault="00B22806">
    <w:pPr>
      <w:pStyle w:val="af2"/>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15D8E7"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sidR="0004517C">
      <w:rPr>
        <w:rStyle w:val="af6"/>
        <w:noProof/>
      </w:rPr>
      <w:t>13</w:t>
    </w:r>
    <w:r>
      <w:rPr>
        <w:rStyle w:val="af6"/>
      </w:rPr>
      <w:fldChar w:fldCharType="end"/>
    </w:r>
  </w:p>
  <w:p w14:paraId="622F00D7" w14:textId="77777777" w:rsidR="00B22806" w:rsidRDefault="00B22806">
    <w:pPr>
      <w:pStyle w:val="af2"/>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283522"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7F8B5282" w14:textId="77777777" w:rsidR="00B22806" w:rsidRDefault="00B22806">
    <w:pPr>
      <w:pStyle w:val="af2"/>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75B196"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sidR="00560B85">
      <w:rPr>
        <w:rStyle w:val="af6"/>
        <w:noProof/>
      </w:rPr>
      <w:t>34</w:t>
    </w:r>
    <w:r>
      <w:rPr>
        <w:rStyle w:val="af6"/>
      </w:rPr>
      <w:fldChar w:fldCharType="end"/>
    </w:r>
  </w:p>
  <w:p w14:paraId="622AC213" w14:textId="77777777" w:rsidR="00B22806" w:rsidRDefault="00B22806">
    <w:pPr>
      <w:pStyle w:val="af2"/>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343AA2F" w14:textId="77777777" w:rsidR="000F2F6A" w:rsidRDefault="000F2F6A">
      <w:pPr>
        <w:spacing w:after="0" w:line="240" w:lineRule="auto"/>
      </w:pPr>
      <w:r>
        <w:separator/>
      </w:r>
    </w:p>
  </w:footnote>
  <w:footnote w:type="continuationSeparator" w:id="0">
    <w:p w14:paraId="5B04A8CE" w14:textId="77777777" w:rsidR="000F2F6A" w:rsidRDefault="000F2F6A">
      <w:pPr>
        <w:spacing w:after="0" w:line="240" w:lineRule="auto"/>
      </w:pPr>
      <w:r>
        <w:continuationSeparator/>
      </w:r>
    </w:p>
  </w:footnote>
  <w:footnote w:id="1">
    <w:p w14:paraId="7E549EEE" w14:textId="77777777" w:rsidR="00B22806" w:rsidRDefault="00B22806">
      <w:pPr>
        <w:pStyle w:val="Footnote1"/>
        <w:jc w:val="both"/>
      </w:pPr>
      <w:r>
        <w:rPr>
          <w:vertAlign w:val="superscript"/>
        </w:rPr>
        <w:footnoteRef/>
      </w:r>
      <w:r>
        <w:t xml:space="preserve"> Указываются личностные и </w:t>
      </w:r>
      <w:proofErr w:type="spellStart"/>
      <w:r>
        <w:t>метапредметные</w:t>
      </w:r>
      <w:proofErr w:type="spellEnd"/>
      <w:r>
        <w:t xml:space="preserve"> результаты из ФГОС СОО, в формировании которых участвует общеобразовательная дисциплина</w:t>
      </w:r>
    </w:p>
  </w:footnote>
  <w:footnote w:id="2">
    <w:p w14:paraId="0F621563" w14:textId="77777777" w:rsidR="00B22806" w:rsidRDefault="00B22806">
      <w:pPr>
        <w:pStyle w:val="Footnote"/>
        <w:spacing w:beforeAutospacing="0"/>
        <w:jc w:val="both"/>
      </w:pPr>
      <w:r>
        <w:rPr>
          <w:vertAlign w:val="superscript"/>
        </w:rPr>
        <w:footnoteRef/>
      </w:r>
      <w:r>
        <w:t xml:space="preserve"> Дисциплинарные (предметные) результаты указываются в соответствии с их полным перечнем во ФГОС СОО. </w:t>
      </w:r>
      <w:proofErr w:type="gramStart"/>
      <w:r>
        <w:t>Предметные результаты базового уровня (</w:t>
      </w:r>
      <w:proofErr w:type="spellStart"/>
      <w:r>
        <w:t>ПРб</w:t>
      </w:r>
      <w:proofErr w:type="spellEnd"/>
      <w:r>
        <w:t xml:space="preserve">) нумеруются в соответствии ФГОС СОО (Приказ </w:t>
      </w:r>
      <w:proofErr w:type="spellStart"/>
      <w:r>
        <w:t>Минобрнауки</w:t>
      </w:r>
      <w:proofErr w:type="spellEnd"/>
      <w:r>
        <w:t xml:space="preserve"> России от 17.05.2012 № 413 (редакция от 27.12.2023 г.)</w:t>
      </w:r>
      <w:proofErr w:type="gramEnd"/>
    </w:p>
    <w:p w14:paraId="40DB336F" w14:textId="77777777" w:rsidR="00B22806" w:rsidRDefault="00B22806">
      <w:pPr>
        <w:pStyle w:val="Footnote1"/>
        <w:jc w:val="both"/>
      </w:pPr>
    </w:p>
  </w:footnote>
  <w:footnote w:id="3">
    <w:p w14:paraId="3450F334" w14:textId="77777777" w:rsidR="00B22806" w:rsidRPr="00D27EBD" w:rsidRDefault="00B22806" w:rsidP="00010A9C">
      <w:pPr>
        <w:pStyle w:val="Footnote1"/>
        <w:spacing w:before="100" w:beforeAutospacing="1"/>
        <w:jc w:val="both"/>
      </w:pPr>
      <w:r w:rsidRPr="00D27EBD">
        <w:rPr>
          <w:vertAlign w:val="superscript"/>
        </w:rPr>
        <w:footnoteRef/>
      </w:r>
      <w:r w:rsidRPr="00D27EBD">
        <w:t xml:space="preserve"> ПК указываются в соответствии с ФГОС СПО реализуемой профессии/специальности</w:t>
      </w:r>
    </w:p>
  </w:footnote>
  <w:footnote w:id="4">
    <w:p w14:paraId="11E1EC92" w14:textId="505FF19E" w:rsidR="00B22806" w:rsidRDefault="00B22806" w:rsidP="002049B4">
      <w:pPr>
        <w:pStyle w:val="Footnote1"/>
        <w:spacing w:before="100" w:beforeAutospacing="1"/>
        <w:jc w:val="both"/>
      </w:pPr>
      <w:r>
        <w:rPr>
          <w:vertAlign w:val="superscript"/>
        </w:rPr>
        <w:footnoteRef/>
      </w:r>
      <w:r>
        <w:t xml:space="preserve"> Профессионально ориентированное содержание.</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C74B27"/>
    <w:multiLevelType w:val="multilevel"/>
    <w:tmpl w:val="CFA455DE"/>
    <w:lvl w:ilvl="0">
      <w:start w:val="1"/>
      <w:numFmt w:val="decimal"/>
      <w:lvlText w:val="%1."/>
      <w:lvlJc w:val="left"/>
      <w:pPr>
        <w:tabs>
          <w:tab w:val="num" w:pos="360"/>
        </w:tabs>
        <w:ind w:left="360" w:hanging="360"/>
      </w:pPr>
      <w:rPr>
        <w:rFonts w:cs="Times New Roman"/>
      </w:rPr>
    </w:lvl>
    <w:lvl w:ilvl="1">
      <w:start w:val="3"/>
      <w:numFmt w:val="decimal"/>
      <w:lvlText w:val="%1.%2."/>
      <w:lvlJc w:val="left"/>
      <w:pPr>
        <w:tabs>
          <w:tab w:val="num" w:pos="1275"/>
        </w:tabs>
        <w:ind w:left="1275" w:hanging="360"/>
      </w:pPr>
      <w:rPr>
        <w:rFonts w:cs="Times New Roman"/>
      </w:rPr>
    </w:lvl>
    <w:lvl w:ilvl="2">
      <w:start w:val="1"/>
      <w:numFmt w:val="decimal"/>
      <w:lvlText w:val="%1.%2.%3."/>
      <w:lvlJc w:val="left"/>
      <w:pPr>
        <w:tabs>
          <w:tab w:val="num" w:pos="2550"/>
        </w:tabs>
        <w:ind w:left="2550" w:hanging="720"/>
      </w:pPr>
      <w:rPr>
        <w:rFonts w:cs="Times New Roman"/>
      </w:rPr>
    </w:lvl>
    <w:lvl w:ilvl="3">
      <w:start w:val="1"/>
      <w:numFmt w:val="decimal"/>
      <w:lvlText w:val="%1.%2.%3.%4."/>
      <w:lvlJc w:val="left"/>
      <w:pPr>
        <w:tabs>
          <w:tab w:val="num" w:pos="3465"/>
        </w:tabs>
        <w:ind w:left="3465" w:hanging="720"/>
      </w:pPr>
      <w:rPr>
        <w:rFonts w:cs="Times New Roman"/>
      </w:rPr>
    </w:lvl>
    <w:lvl w:ilvl="4">
      <w:start w:val="1"/>
      <w:numFmt w:val="decimal"/>
      <w:lvlText w:val="%1.%2.%3.%4.%5."/>
      <w:lvlJc w:val="left"/>
      <w:pPr>
        <w:tabs>
          <w:tab w:val="num" w:pos="4740"/>
        </w:tabs>
        <w:ind w:left="4740" w:hanging="1080"/>
      </w:pPr>
      <w:rPr>
        <w:rFonts w:cs="Times New Roman"/>
      </w:rPr>
    </w:lvl>
    <w:lvl w:ilvl="5">
      <w:start w:val="1"/>
      <w:numFmt w:val="decimal"/>
      <w:lvlText w:val="%1.%2.%3.%4.%5.%6."/>
      <w:lvlJc w:val="left"/>
      <w:pPr>
        <w:tabs>
          <w:tab w:val="num" w:pos="5655"/>
        </w:tabs>
        <w:ind w:left="5655" w:hanging="1080"/>
      </w:pPr>
      <w:rPr>
        <w:rFonts w:cs="Times New Roman"/>
      </w:rPr>
    </w:lvl>
    <w:lvl w:ilvl="6">
      <w:start w:val="1"/>
      <w:numFmt w:val="decimal"/>
      <w:lvlText w:val="%1.%2.%3.%4.%5.%6.%7."/>
      <w:lvlJc w:val="left"/>
      <w:pPr>
        <w:tabs>
          <w:tab w:val="num" w:pos="6930"/>
        </w:tabs>
        <w:ind w:left="6930" w:hanging="1440"/>
      </w:pPr>
      <w:rPr>
        <w:rFonts w:cs="Times New Roman"/>
      </w:rPr>
    </w:lvl>
    <w:lvl w:ilvl="7">
      <w:start w:val="1"/>
      <w:numFmt w:val="decimal"/>
      <w:lvlText w:val="%1.%2.%3.%4.%5.%6.%7.%8."/>
      <w:lvlJc w:val="left"/>
      <w:pPr>
        <w:tabs>
          <w:tab w:val="num" w:pos="7845"/>
        </w:tabs>
        <w:ind w:left="7845" w:hanging="1440"/>
      </w:pPr>
      <w:rPr>
        <w:rFonts w:cs="Times New Roman"/>
      </w:rPr>
    </w:lvl>
    <w:lvl w:ilvl="8">
      <w:start w:val="1"/>
      <w:numFmt w:val="decimal"/>
      <w:lvlText w:val="%1.%2.%3.%4.%5.%6.%7.%8.%9."/>
      <w:lvlJc w:val="left"/>
      <w:pPr>
        <w:tabs>
          <w:tab w:val="num" w:pos="9120"/>
        </w:tabs>
        <w:ind w:left="9120" w:hanging="1800"/>
      </w:pPr>
      <w:rPr>
        <w:rFonts w:cs="Times New Roman"/>
      </w:rPr>
    </w:lvl>
  </w:abstractNum>
  <w:abstractNum w:abstractNumId="1">
    <w:nsid w:val="061F13CF"/>
    <w:multiLevelType w:val="hybridMultilevel"/>
    <w:tmpl w:val="D9261A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DB5966"/>
    <w:multiLevelType w:val="hybridMultilevel"/>
    <w:tmpl w:val="813C7FD4"/>
    <w:lvl w:ilvl="0" w:tplc="B5BCA3D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C4C4B2D"/>
    <w:multiLevelType w:val="hybridMultilevel"/>
    <w:tmpl w:val="1D3036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E171D92"/>
    <w:multiLevelType w:val="hybridMultilevel"/>
    <w:tmpl w:val="A672FD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E653974"/>
    <w:multiLevelType w:val="hybridMultilevel"/>
    <w:tmpl w:val="11D6AE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4B07D4F"/>
    <w:multiLevelType w:val="hybridMultilevel"/>
    <w:tmpl w:val="873A40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8D01CA7"/>
    <w:multiLevelType w:val="hybridMultilevel"/>
    <w:tmpl w:val="8A6A9A7E"/>
    <w:lvl w:ilvl="0" w:tplc="F468FA8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524A34E6"/>
    <w:multiLevelType w:val="hybridMultilevel"/>
    <w:tmpl w:val="D1F08D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5"/>
  </w:num>
  <w:num w:numId="4">
    <w:abstractNumId w:val="8"/>
  </w:num>
  <w:num w:numId="5">
    <w:abstractNumId w:val="3"/>
  </w:num>
  <w:num w:numId="6">
    <w:abstractNumId w:val="2"/>
  </w:num>
  <w:num w:numId="7">
    <w:abstractNumId w:val="6"/>
  </w:num>
  <w:num w:numId="8">
    <w:abstractNumId w:val="1"/>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38B2"/>
    <w:rsid w:val="00004350"/>
    <w:rsid w:val="00010A9C"/>
    <w:rsid w:val="00017FE3"/>
    <w:rsid w:val="0004517C"/>
    <w:rsid w:val="00057F9B"/>
    <w:rsid w:val="00090E9F"/>
    <w:rsid w:val="000D6245"/>
    <w:rsid w:val="000F2F6A"/>
    <w:rsid w:val="0011236F"/>
    <w:rsid w:val="00115A0C"/>
    <w:rsid w:val="001D4BD7"/>
    <w:rsid w:val="002049B4"/>
    <w:rsid w:val="002156E1"/>
    <w:rsid w:val="00223DF7"/>
    <w:rsid w:val="002305E8"/>
    <w:rsid w:val="00270512"/>
    <w:rsid w:val="00275D15"/>
    <w:rsid w:val="002871DC"/>
    <w:rsid w:val="002B2D2D"/>
    <w:rsid w:val="00331D2D"/>
    <w:rsid w:val="00411693"/>
    <w:rsid w:val="00435A83"/>
    <w:rsid w:val="0045172C"/>
    <w:rsid w:val="004A227C"/>
    <w:rsid w:val="004B2810"/>
    <w:rsid w:val="004F7416"/>
    <w:rsid w:val="00531858"/>
    <w:rsid w:val="00545958"/>
    <w:rsid w:val="005523FE"/>
    <w:rsid w:val="00560B85"/>
    <w:rsid w:val="005702C7"/>
    <w:rsid w:val="00576B2E"/>
    <w:rsid w:val="00603BBB"/>
    <w:rsid w:val="006133B7"/>
    <w:rsid w:val="006354AE"/>
    <w:rsid w:val="006A7022"/>
    <w:rsid w:val="006B741F"/>
    <w:rsid w:val="006E24A6"/>
    <w:rsid w:val="006E6E4D"/>
    <w:rsid w:val="007A4053"/>
    <w:rsid w:val="00866F79"/>
    <w:rsid w:val="00881704"/>
    <w:rsid w:val="008C2D1E"/>
    <w:rsid w:val="008D4BD7"/>
    <w:rsid w:val="008D5241"/>
    <w:rsid w:val="008F4EEA"/>
    <w:rsid w:val="009417B6"/>
    <w:rsid w:val="00A108C0"/>
    <w:rsid w:val="00A12989"/>
    <w:rsid w:val="00A22D0F"/>
    <w:rsid w:val="00A574C9"/>
    <w:rsid w:val="00A77AF4"/>
    <w:rsid w:val="00A83D0D"/>
    <w:rsid w:val="00A86120"/>
    <w:rsid w:val="00A93179"/>
    <w:rsid w:val="00AA3BD6"/>
    <w:rsid w:val="00AD3339"/>
    <w:rsid w:val="00B22806"/>
    <w:rsid w:val="00B36BF8"/>
    <w:rsid w:val="00BB26BE"/>
    <w:rsid w:val="00C13DD0"/>
    <w:rsid w:val="00C42D2E"/>
    <w:rsid w:val="00C453E6"/>
    <w:rsid w:val="00C6746B"/>
    <w:rsid w:val="00CB0F63"/>
    <w:rsid w:val="00CE0C77"/>
    <w:rsid w:val="00D1044A"/>
    <w:rsid w:val="00D13F63"/>
    <w:rsid w:val="00D27EBD"/>
    <w:rsid w:val="00D34760"/>
    <w:rsid w:val="00D57D77"/>
    <w:rsid w:val="00D6190D"/>
    <w:rsid w:val="00D64DC0"/>
    <w:rsid w:val="00D80041"/>
    <w:rsid w:val="00D800DA"/>
    <w:rsid w:val="00DA553E"/>
    <w:rsid w:val="00E13D15"/>
    <w:rsid w:val="00E367FA"/>
    <w:rsid w:val="00E50569"/>
    <w:rsid w:val="00EA23CE"/>
    <w:rsid w:val="00F003FE"/>
    <w:rsid w:val="00F27073"/>
    <w:rsid w:val="00F32BBA"/>
    <w:rsid w:val="00F6373B"/>
    <w:rsid w:val="00F94860"/>
    <w:rsid w:val="00FA38B2"/>
    <w:rsid w:val="00FF23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5D22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sid w:val="00017FE3"/>
  </w:style>
  <w:style w:type="paragraph" w:styleId="10">
    <w:name w:val="heading 1"/>
    <w:basedOn w:val="a"/>
    <w:next w:val="a"/>
    <w:link w:val="11"/>
    <w:uiPriority w:val="9"/>
    <w:qFormat/>
    <w:pPr>
      <w:keepNext/>
      <w:spacing w:after="0" w:line="240" w:lineRule="auto"/>
      <w:ind w:firstLine="284"/>
      <w:outlineLvl w:val="0"/>
    </w:pPr>
    <w:rPr>
      <w:rFonts w:ascii="Times New Roman" w:hAnsi="Times New Roman"/>
      <w:sz w:val="24"/>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next w:val="a"/>
    <w:link w:val="50"/>
    <w:uiPriority w:val="9"/>
    <w:qFormat/>
    <w:pPr>
      <w:spacing w:before="120" w:after="120"/>
      <w:jc w:val="both"/>
      <w:outlineLvl w:val="4"/>
    </w:pPr>
    <w:rPr>
      <w:rFonts w:ascii="XO Thames" w:hAnsi="XO Thames"/>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a3">
    <w:name w:val="annotation subject"/>
    <w:basedOn w:val="a4"/>
    <w:next w:val="a4"/>
    <w:link w:val="a5"/>
    <w:rPr>
      <w:b/>
    </w:rPr>
  </w:style>
  <w:style w:type="character" w:customStyle="1" w:styleId="a5">
    <w:name w:val="Тема примечания Знак"/>
    <w:basedOn w:val="a6"/>
    <w:link w:val="a3"/>
    <w:rPr>
      <w:b/>
      <w:sz w:val="20"/>
    </w:rPr>
  </w:style>
  <w:style w:type="paragraph" w:customStyle="1" w:styleId="Footnote">
    <w:name w:val="Footnote"/>
    <w:basedOn w:val="a"/>
    <w:link w:val="Footnote0"/>
    <w:pPr>
      <w:spacing w:beforeAutospacing="1" w:after="0" w:line="240" w:lineRule="auto"/>
    </w:pPr>
    <w:rPr>
      <w:rFonts w:ascii="Times New Roman" w:hAnsi="Times New Roman"/>
      <w:sz w:val="20"/>
    </w:rPr>
  </w:style>
  <w:style w:type="character" w:customStyle="1" w:styleId="Footnote0">
    <w:name w:val="Footnote"/>
    <w:basedOn w:val="1"/>
    <w:link w:val="Footnote"/>
    <w:rPr>
      <w:rFonts w:ascii="Times New Roman" w:hAnsi="Times New Roman"/>
      <w:color w:val="000000"/>
      <w:sz w:val="20"/>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pt-a0-000082">
    <w:name w:val="pt-a0-000082"/>
    <w:basedOn w:val="12"/>
    <w:link w:val="pt-a0-0000820"/>
  </w:style>
  <w:style w:type="character" w:customStyle="1" w:styleId="pt-a0-0000820">
    <w:name w:val="pt-a0-000082"/>
    <w:basedOn w:val="a0"/>
    <w:link w:val="pt-a0-000082"/>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Endnote">
    <w:name w:val="Endnote"/>
    <w:link w:val="Endnote0"/>
    <w:pPr>
      <w:ind w:firstLine="851"/>
      <w:jc w:val="both"/>
    </w:pPr>
    <w:rPr>
      <w:rFonts w:ascii="XO Thames" w:hAnsi="XO Thames"/>
    </w:rPr>
  </w:style>
  <w:style w:type="character" w:customStyle="1" w:styleId="Endnote0">
    <w:name w:val="Endnote"/>
    <w:link w:val="Endnote"/>
    <w:rPr>
      <w:rFonts w:ascii="XO Thames" w:hAnsi="XO Thames"/>
      <w:sz w:val="22"/>
    </w:rPr>
  </w:style>
  <w:style w:type="character" w:customStyle="1" w:styleId="30">
    <w:name w:val="Заголовок 3 Знак"/>
    <w:link w:val="3"/>
    <w:rPr>
      <w:rFonts w:ascii="XO Thames" w:hAnsi="XO Thames"/>
      <w:b/>
      <w:sz w:val="26"/>
    </w:rPr>
  </w:style>
  <w:style w:type="paragraph" w:customStyle="1" w:styleId="pt-a-000044">
    <w:name w:val="pt-a-000044"/>
    <w:basedOn w:val="a"/>
    <w:link w:val="pt-a-0000440"/>
    <w:pPr>
      <w:spacing w:beforeAutospacing="1" w:afterAutospacing="1" w:line="240" w:lineRule="auto"/>
    </w:pPr>
    <w:rPr>
      <w:rFonts w:ascii="Times New Roman" w:hAnsi="Times New Roman"/>
      <w:sz w:val="24"/>
    </w:rPr>
  </w:style>
  <w:style w:type="character" w:customStyle="1" w:styleId="pt-a-0000440">
    <w:name w:val="pt-a-000044"/>
    <w:basedOn w:val="1"/>
    <w:link w:val="pt-a-000044"/>
    <w:rPr>
      <w:rFonts w:ascii="Times New Roman" w:hAnsi="Times New Roman"/>
      <w:sz w:val="24"/>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
    <w:link w:val="s1"/>
    <w:rPr>
      <w:rFonts w:ascii="Times New Roman" w:hAnsi="Times New Roman"/>
      <w:sz w:val="24"/>
    </w:rPr>
  </w:style>
  <w:style w:type="paragraph" w:styleId="a7">
    <w:name w:val="Normal (Web)"/>
    <w:basedOn w:val="a"/>
    <w:link w:val="a8"/>
    <w:pPr>
      <w:spacing w:beforeAutospacing="1" w:afterAutospacing="1" w:line="240" w:lineRule="auto"/>
    </w:pPr>
    <w:rPr>
      <w:rFonts w:ascii="Times New Roman" w:hAnsi="Times New Roman"/>
      <w:sz w:val="24"/>
    </w:rPr>
  </w:style>
  <w:style w:type="character" w:customStyle="1" w:styleId="a8">
    <w:name w:val="Обычный (веб) Знак"/>
    <w:basedOn w:val="1"/>
    <w:link w:val="a7"/>
    <w:rPr>
      <w:rFonts w:ascii="Times New Roman" w:hAnsi="Times New Roman"/>
      <w:sz w:val="24"/>
    </w:rPr>
  </w:style>
  <w:style w:type="paragraph" w:styleId="a9">
    <w:name w:val="Balloon Text"/>
    <w:basedOn w:val="a"/>
    <w:link w:val="aa"/>
    <w:uiPriority w:val="99"/>
    <w:pPr>
      <w:spacing w:after="0" w:line="240" w:lineRule="auto"/>
    </w:pPr>
    <w:rPr>
      <w:rFonts w:ascii="Segoe UI" w:hAnsi="Segoe UI"/>
      <w:sz w:val="18"/>
    </w:rPr>
  </w:style>
  <w:style w:type="character" w:customStyle="1" w:styleId="aa">
    <w:name w:val="Текст выноски Знак"/>
    <w:basedOn w:val="1"/>
    <w:link w:val="a9"/>
    <w:uiPriority w:val="99"/>
    <w:rPr>
      <w:rFonts w:ascii="Segoe UI" w:hAnsi="Segoe UI"/>
      <w:sz w:val="18"/>
    </w:rPr>
  </w:style>
  <w:style w:type="paragraph" w:styleId="ab">
    <w:name w:val="List Paragraph"/>
    <w:basedOn w:val="a"/>
    <w:link w:val="ac"/>
    <w:uiPriority w:val="34"/>
    <w:qFormat/>
    <w:pPr>
      <w:widowControl w:val="0"/>
      <w:spacing w:after="0" w:line="232" w:lineRule="exact"/>
      <w:ind w:left="687" w:hanging="284"/>
    </w:pPr>
    <w:rPr>
      <w:rFonts w:ascii="Times New Roman" w:hAnsi="Times New Roman"/>
    </w:rPr>
  </w:style>
  <w:style w:type="character" w:customStyle="1" w:styleId="ac">
    <w:name w:val="Абзац списка Знак"/>
    <w:basedOn w:val="1"/>
    <w:link w:val="ab"/>
    <w:rPr>
      <w:rFonts w:ascii="Times New Roman" w:hAnsi="Times New Roman"/>
    </w:rPr>
  </w:style>
  <w:style w:type="paragraph" w:customStyle="1" w:styleId="dt-p">
    <w:name w:val="dt-p"/>
    <w:basedOn w:val="a"/>
    <w:link w:val="dt-p0"/>
    <w:pPr>
      <w:spacing w:beforeAutospacing="1" w:afterAutospacing="1" w:line="240" w:lineRule="auto"/>
    </w:pPr>
    <w:rPr>
      <w:rFonts w:ascii="Times New Roman" w:hAnsi="Times New Roman"/>
      <w:sz w:val="24"/>
    </w:rPr>
  </w:style>
  <w:style w:type="character" w:customStyle="1" w:styleId="dt-p0">
    <w:name w:val="dt-p"/>
    <w:basedOn w:val="1"/>
    <w:link w:val="dt-p"/>
    <w:rPr>
      <w:rFonts w:ascii="Times New Roman" w:hAnsi="Times New Roman"/>
      <w:sz w:val="24"/>
    </w:rPr>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styleId="ad">
    <w:name w:val="TOC Heading"/>
    <w:basedOn w:val="10"/>
    <w:next w:val="a"/>
    <w:link w:val="ae"/>
    <w:pPr>
      <w:keepLines/>
      <w:spacing w:before="240" w:line="264" w:lineRule="auto"/>
      <w:ind w:firstLine="0"/>
      <w:outlineLvl w:val="8"/>
    </w:pPr>
    <w:rPr>
      <w:rFonts w:asciiTheme="majorHAnsi" w:hAnsiTheme="majorHAnsi"/>
      <w:color w:val="2E74B5" w:themeColor="accent1" w:themeShade="BF"/>
      <w:sz w:val="32"/>
    </w:rPr>
  </w:style>
  <w:style w:type="character" w:customStyle="1" w:styleId="ae">
    <w:name w:val="Заголовок оглавления Знак"/>
    <w:basedOn w:val="11"/>
    <w:link w:val="ad"/>
    <w:rPr>
      <w:rFonts w:asciiTheme="majorHAnsi" w:hAnsiTheme="majorHAnsi"/>
      <w:color w:val="2E74B5" w:themeColor="accent1" w:themeShade="BF"/>
      <w:sz w:val="32"/>
    </w:rPr>
  </w:style>
  <w:style w:type="paragraph" w:styleId="af">
    <w:name w:val="Body Text"/>
    <w:basedOn w:val="a"/>
    <w:link w:val="af0"/>
    <w:pPr>
      <w:widowControl w:val="0"/>
      <w:spacing w:after="0" w:line="240" w:lineRule="auto"/>
      <w:jc w:val="both"/>
    </w:pPr>
    <w:rPr>
      <w:rFonts w:ascii="Times New Roman" w:hAnsi="Times New Roman"/>
      <w:sz w:val="28"/>
    </w:rPr>
  </w:style>
  <w:style w:type="character" w:customStyle="1" w:styleId="af0">
    <w:name w:val="Основной текст Знак"/>
    <w:basedOn w:val="1"/>
    <w:link w:val="af"/>
    <w:rPr>
      <w:rFonts w:ascii="Times New Roman" w:hAnsi="Times New Roman"/>
      <w:sz w:val="28"/>
    </w:rPr>
  </w:style>
  <w:style w:type="paragraph" w:customStyle="1" w:styleId="pt-a-000081">
    <w:name w:val="pt-a-000081"/>
    <w:basedOn w:val="a"/>
    <w:link w:val="pt-a-0000810"/>
    <w:pPr>
      <w:spacing w:beforeAutospacing="1" w:afterAutospacing="1" w:line="240" w:lineRule="auto"/>
    </w:pPr>
    <w:rPr>
      <w:rFonts w:ascii="Times New Roman" w:hAnsi="Times New Roman"/>
      <w:sz w:val="24"/>
    </w:rPr>
  </w:style>
  <w:style w:type="character" w:customStyle="1" w:styleId="pt-a-0000810">
    <w:name w:val="pt-a-000081"/>
    <w:basedOn w:val="1"/>
    <w:link w:val="pt-a-000081"/>
    <w:rPr>
      <w:rFonts w:ascii="Times New Roman" w:hAnsi="Times New Roman"/>
      <w:sz w:val="24"/>
    </w:rPr>
  </w:style>
  <w:style w:type="character" w:customStyle="1" w:styleId="50">
    <w:name w:val="Заголовок 5 Знак"/>
    <w:link w:val="5"/>
    <w:rPr>
      <w:rFonts w:ascii="XO Thames" w:hAnsi="XO Thames"/>
      <w:b/>
      <w:sz w:val="22"/>
    </w:rPr>
  </w:style>
  <w:style w:type="character" w:customStyle="1" w:styleId="11">
    <w:name w:val="Заголовок 1 Знак"/>
    <w:basedOn w:val="1"/>
    <w:link w:val="10"/>
    <w:rPr>
      <w:rFonts w:ascii="Times New Roman" w:hAnsi="Times New Roman"/>
      <w:sz w:val="24"/>
    </w:rPr>
  </w:style>
  <w:style w:type="paragraph" w:customStyle="1" w:styleId="pt-a-000040">
    <w:name w:val="pt-a-000040"/>
    <w:basedOn w:val="a"/>
    <w:link w:val="pt-a-0000400"/>
    <w:pPr>
      <w:spacing w:beforeAutospacing="1" w:afterAutospacing="1" w:line="240" w:lineRule="auto"/>
    </w:pPr>
    <w:rPr>
      <w:rFonts w:ascii="Times New Roman" w:hAnsi="Times New Roman"/>
      <w:sz w:val="24"/>
    </w:rPr>
  </w:style>
  <w:style w:type="character" w:customStyle="1" w:styleId="pt-a-0000400">
    <w:name w:val="pt-a-000040"/>
    <w:basedOn w:val="1"/>
    <w:link w:val="pt-a-000040"/>
    <w:rPr>
      <w:rFonts w:ascii="Times New Roman" w:hAnsi="Times New Roman"/>
      <w:sz w:val="24"/>
    </w:rPr>
  </w:style>
  <w:style w:type="paragraph" w:customStyle="1" w:styleId="13">
    <w:name w:val="Гиперссылка1"/>
    <w:basedOn w:val="12"/>
    <w:link w:val="af1"/>
    <w:rPr>
      <w:color w:val="0000FF"/>
      <w:u w:val="single"/>
    </w:rPr>
  </w:style>
  <w:style w:type="character" w:styleId="af1">
    <w:name w:val="Hyperlink"/>
    <w:basedOn w:val="a0"/>
    <w:link w:val="13"/>
    <w:rPr>
      <w:color w:val="0000FF"/>
      <w:u w:val="single"/>
    </w:rPr>
  </w:style>
  <w:style w:type="paragraph" w:customStyle="1" w:styleId="Footnote1">
    <w:name w:val="Footnote"/>
    <w:basedOn w:val="a"/>
    <w:link w:val="Footnote2"/>
    <w:pPr>
      <w:spacing w:after="0" w:line="240" w:lineRule="auto"/>
    </w:pPr>
    <w:rPr>
      <w:rFonts w:ascii="Times New Roman" w:hAnsi="Times New Roman"/>
      <w:sz w:val="20"/>
    </w:rPr>
  </w:style>
  <w:style w:type="character" w:customStyle="1" w:styleId="Footnote2">
    <w:name w:val="Footnote"/>
    <w:basedOn w:val="1"/>
    <w:link w:val="Footnote1"/>
    <w:rPr>
      <w:rFonts w:ascii="Times New Roman" w:hAnsi="Times New Roman"/>
      <w:sz w:val="20"/>
    </w:rPr>
  </w:style>
  <w:style w:type="paragraph" w:styleId="af2">
    <w:name w:val="footer"/>
    <w:basedOn w:val="a"/>
    <w:link w:val="af3"/>
    <w:uiPriority w:val="99"/>
    <w:pPr>
      <w:tabs>
        <w:tab w:val="center" w:pos="4677"/>
        <w:tab w:val="right" w:pos="9355"/>
      </w:tabs>
      <w:spacing w:after="0" w:line="240" w:lineRule="auto"/>
    </w:pPr>
    <w:rPr>
      <w:rFonts w:ascii="Times New Roman" w:hAnsi="Times New Roman"/>
      <w:sz w:val="24"/>
    </w:rPr>
  </w:style>
  <w:style w:type="character" w:customStyle="1" w:styleId="af3">
    <w:name w:val="Нижний колонтитул Знак"/>
    <w:basedOn w:val="1"/>
    <w:link w:val="af2"/>
    <w:uiPriority w:val="99"/>
    <w:rPr>
      <w:rFonts w:ascii="Times New Roman" w:hAnsi="Times New Roman"/>
      <w:sz w:val="24"/>
    </w:rPr>
  </w:style>
  <w:style w:type="paragraph" w:styleId="14">
    <w:name w:val="toc 1"/>
    <w:basedOn w:val="a"/>
    <w:next w:val="a"/>
    <w:link w:val="15"/>
    <w:uiPriority w:val="39"/>
    <w:pPr>
      <w:spacing w:after="100"/>
    </w:pPr>
  </w:style>
  <w:style w:type="character" w:customStyle="1" w:styleId="15">
    <w:name w:val="Оглавление 1 Знак"/>
    <w:basedOn w:val="1"/>
    <w:link w:val="14"/>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styleId="af4">
    <w:name w:val="header"/>
    <w:basedOn w:val="a"/>
    <w:link w:val="af5"/>
    <w:pPr>
      <w:tabs>
        <w:tab w:val="center" w:pos="4677"/>
        <w:tab w:val="right" w:pos="9355"/>
      </w:tabs>
      <w:spacing w:after="0" w:line="240" w:lineRule="auto"/>
    </w:pPr>
  </w:style>
  <w:style w:type="character" w:customStyle="1" w:styleId="af5">
    <w:name w:val="Верхний колонтитул Знак"/>
    <w:basedOn w:val="1"/>
    <w:link w:val="af4"/>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customStyle="1" w:styleId="16">
    <w:name w:val="Номер страницы1"/>
    <w:basedOn w:val="12"/>
    <w:link w:val="af6"/>
  </w:style>
  <w:style w:type="character" w:styleId="af6">
    <w:name w:val="page number"/>
    <w:basedOn w:val="a0"/>
    <w:link w:val="16"/>
  </w:style>
  <w:style w:type="paragraph" w:customStyle="1" w:styleId="pt-a0-000085">
    <w:name w:val="pt-a0-000085"/>
    <w:basedOn w:val="12"/>
    <w:link w:val="pt-a0-0000850"/>
  </w:style>
  <w:style w:type="character" w:customStyle="1" w:styleId="pt-a0-0000850">
    <w:name w:val="pt-a0-000085"/>
    <w:basedOn w:val="a0"/>
    <w:link w:val="pt-a0-000085"/>
  </w:style>
  <w:style w:type="paragraph" w:customStyle="1" w:styleId="12">
    <w:name w:val="Основной шрифт абзаца1"/>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Default">
    <w:name w:val="Default"/>
    <w:link w:val="Default0"/>
    <w:pPr>
      <w:spacing w:after="0" w:line="240" w:lineRule="auto"/>
    </w:pPr>
    <w:rPr>
      <w:rFonts w:ascii="Times New Roman" w:hAnsi="Times New Roman"/>
      <w:sz w:val="24"/>
    </w:rPr>
  </w:style>
  <w:style w:type="character" w:customStyle="1" w:styleId="Default0">
    <w:name w:val="Default"/>
    <w:link w:val="Default"/>
    <w:rPr>
      <w:rFonts w:ascii="Times New Roman" w:hAnsi="Times New Roman"/>
      <w:color w:val="000000"/>
      <w:sz w:val="24"/>
    </w:rPr>
  </w:style>
  <w:style w:type="paragraph" w:customStyle="1" w:styleId="17">
    <w:name w:val="Знак примечания1"/>
    <w:basedOn w:val="12"/>
    <w:link w:val="af7"/>
    <w:rPr>
      <w:sz w:val="16"/>
    </w:rPr>
  </w:style>
  <w:style w:type="character" w:styleId="af7">
    <w:name w:val="annotation reference"/>
    <w:basedOn w:val="a0"/>
    <w:link w:val="17"/>
    <w:rPr>
      <w:sz w:val="16"/>
    </w:rPr>
  </w:style>
  <w:style w:type="paragraph" w:customStyle="1" w:styleId="pt-a0-000083">
    <w:name w:val="pt-a0-000083"/>
    <w:basedOn w:val="12"/>
    <w:link w:val="pt-a0-0000830"/>
  </w:style>
  <w:style w:type="character" w:customStyle="1" w:styleId="pt-a0-0000830">
    <w:name w:val="pt-a0-000083"/>
    <w:basedOn w:val="a0"/>
    <w:link w:val="pt-a0-000083"/>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pt-a0-000023">
    <w:name w:val="pt-a0-000023"/>
    <w:basedOn w:val="12"/>
    <w:link w:val="pt-a0-0000230"/>
  </w:style>
  <w:style w:type="character" w:customStyle="1" w:styleId="pt-a0-0000230">
    <w:name w:val="pt-a0-000023"/>
    <w:basedOn w:val="a0"/>
    <w:link w:val="pt-a0-000023"/>
  </w:style>
  <w:style w:type="paragraph" w:styleId="af8">
    <w:name w:val="Subtitle"/>
    <w:next w:val="a"/>
    <w:link w:val="af9"/>
    <w:uiPriority w:val="11"/>
    <w:qFormat/>
    <w:pPr>
      <w:jc w:val="both"/>
    </w:pPr>
    <w:rPr>
      <w:rFonts w:ascii="XO Thames" w:hAnsi="XO Thames"/>
      <w:i/>
      <w:sz w:val="24"/>
    </w:rPr>
  </w:style>
  <w:style w:type="character" w:customStyle="1" w:styleId="af9">
    <w:name w:val="Подзаголовок Знак"/>
    <w:link w:val="af8"/>
    <w:rPr>
      <w:rFonts w:ascii="XO Thames" w:hAnsi="XO Thames"/>
      <w:i/>
      <w:sz w:val="24"/>
    </w:rPr>
  </w:style>
  <w:style w:type="paragraph" w:customStyle="1" w:styleId="18">
    <w:name w:val="Знак сноски1"/>
    <w:link w:val="afa"/>
    <w:rPr>
      <w:vertAlign w:val="superscript"/>
    </w:rPr>
  </w:style>
  <w:style w:type="character" w:styleId="afa">
    <w:name w:val="footnote reference"/>
    <w:link w:val="18"/>
    <w:rPr>
      <w:vertAlign w:val="superscript"/>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styleId="a4">
    <w:name w:val="annotation text"/>
    <w:basedOn w:val="a"/>
    <w:link w:val="a6"/>
    <w:pPr>
      <w:spacing w:line="240" w:lineRule="auto"/>
    </w:pPr>
    <w:rPr>
      <w:sz w:val="20"/>
    </w:rPr>
  </w:style>
  <w:style w:type="character" w:customStyle="1" w:styleId="a6">
    <w:name w:val="Текст примечания Знак"/>
    <w:basedOn w:val="1"/>
    <w:link w:val="a4"/>
    <w:rPr>
      <w:sz w:val="20"/>
    </w:rPr>
  </w:style>
  <w:style w:type="paragraph" w:styleId="afb">
    <w:name w:val="Title"/>
    <w:next w:val="a"/>
    <w:link w:val="afc"/>
    <w:uiPriority w:val="10"/>
    <w:qFormat/>
    <w:pPr>
      <w:spacing w:before="567" w:after="567"/>
      <w:jc w:val="center"/>
    </w:pPr>
    <w:rPr>
      <w:rFonts w:ascii="XO Thames" w:hAnsi="XO Thames"/>
      <w:b/>
      <w:caps/>
      <w:sz w:val="40"/>
    </w:rPr>
  </w:style>
  <w:style w:type="character" w:customStyle="1" w:styleId="afc">
    <w:name w:val="Название Знак"/>
    <w:link w:val="afb"/>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dt-m">
    <w:name w:val="dt-m"/>
    <w:basedOn w:val="12"/>
    <w:link w:val="dt-m0"/>
  </w:style>
  <w:style w:type="character" w:customStyle="1" w:styleId="dt-m0">
    <w:name w:val="dt-m"/>
    <w:basedOn w:val="a0"/>
    <w:link w:val="dt-m"/>
  </w:style>
  <w:style w:type="table" w:styleId="afd">
    <w:name w:val="Table Grid"/>
    <w:basedOn w:val="a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
    <w:name w:val="Сетка таблицы1"/>
    <w:basedOn w:val="a1"/>
    <w:next w:val="afd"/>
    <w:uiPriority w:val="59"/>
    <w:rsid w:val="00115A0C"/>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Нет списка1"/>
    <w:next w:val="a2"/>
    <w:uiPriority w:val="99"/>
    <w:semiHidden/>
    <w:unhideWhenUsed/>
    <w:rsid w:val="00881704"/>
  </w:style>
  <w:style w:type="table" w:customStyle="1" w:styleId="23">
    <w:name w:val="Сетка таблицы2"/>
    <w:basedOn w:val="a1"/>
    <w:next w:val="afd"/>
    <w:uiPriority w:val="59"/>
    <w:rsid w:val="00881704"/>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No Spacing"/>
    <w:uiPriority w:val="1"/>
    <w:qFormat/>
    <w:rsid w:val="00531858"/>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sid w:val="00017FE3"/>
  </w:style>
  <w:style w:type="paragraph" w:styleId="10">
    <w:name w:val="heading 1"/>
    <w:basedOn w:val="a"/>
    <w:next w:val="a"/>
    <w:link w:val="11"/>
    <w:uiPriority w:val="9"/>
    <w:qFormat/>
    <w:pPr>
      <w:keepNext/>
      <w:spacing w:after="0" w:line="240" w:lineRule="auto"/>
      <w:ind w:firstLine="284"/>
      <w:outlineLvl w:val="0"/>
    </w:pPr>
    <w:rPr>
      <w:rFonts w:ascii="Times New Roman" w:hAnsi="Times New Roman"/>
      <w:sz w:val="24"/>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next w:val="a"/>
    <w:link w:val="50"/>
    <w:uiPriority w:val="9"/>
    <w:qFormat/>
    <w:pPr>
      <w:spacing w:before="120" w:after="120"/>
      <w:jc w:val="both"/>
      <w:outlineLvl w:val="4"/>
    </w:pPr>
    <w:rPr>
      <w:rFonts w:ascii="XO Thames" w:hAnsi="XO Thames"/>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a3">
    <w:name w:val="annotation subject"/>
    <w:basedOn w:val="a4"/>
    <w:next w:val="a4"/>
    <w:link w:val="a5"/>
    <w:rPr>
      <w:b/>
    </w:rPr>
  </w:style>
  <w:style w:type="character" w:customStyle="1" w:styleId="a5">
    <w:name w:val="Тема примечания Знак"/>
    <w:basedOn w:val="a6"/>
    <w:link w:val="a3"/>
    <w:rPr>
      <w:b/>
      <w:sz w:val="20"/>
    </w:rPr>
  </w:style>
  <w:style w:type="paragraph" w:customStyle="1" w:styleId="Footnote">
    <w:name w:val="Footnote"/>
    <w:basedOn w:val="a"/>
    <w:link w:val="Footnote0"/>
    <w:pPr>
      <w:spacing w:beforeAutospacing="1" w:after="0" w:line="240" w:lineRule="auto"/>
    </w:pPr>
    <w:rPr>
      <w:rFonts w:ascii="Times New Roman" w:hAnsi="Times New Roman"/>
      <w:sz w:val="20"/>
    </w:rPr>
  </w:style>
  <w:style w:type="character" w:customStyle="1" w:styleId="Footnote0">
    <w:name w:val="Footnote"/>
    <w:basedOn w:val="1"/>
    <w:link w:val="Footnote"/>
    <w:rPr>
      <w:rFonts w:ascii="Times New Roman" w:hAnsi="Times New Roman"/>
      <w:color w:val="000000"/>
      <w:sz w:val="20"/>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pt-a0-000082">
    <w:name w:val="pt-a0-000082"/>
    <w:basedOn w:val="12"/>
    <w:link w:val="pt-a0-0000820"/>
  </w:style>
  <w:style w:type="character" w:customStyle="1" w:styleId="pt-a0-0000820">
    <w:name w:val="pt-a0-000082"/>
    <w:basedOn w:val="a0"/>
    <w:link w:val="pt-a0-000082"/>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Endnote">
    <w:name w:val="Endnote"/>
    <w:link w:val="Endnote0"/>
    <w:pPr>
      <w:ind w:firstLine="851"/>
      <w:jc w:val="both"/>
    </w:pPr>
    <w:rPr>
      <w:rFonts w:ascii="XO Thames" w:hAnsi="XO Thames"/>
    </w:rPr>
  </w:style>
  <w:style w:type="character" w:customStyle="1" w:styleId="Endnote0">
    <w:name w:val="Endnote"/>
    <w:link w:val="Endnote"/>
    <w:rPr>
      <w:rFonts w:ascii="XO Thames" w:hAnsi="XO Thames"/>
      <w:sz w:val="22"/>
    </w:rPr>
  </w:style>
  <w:style w:type="character" w:customStyle="1" w:styleId="30">
    <w:name w:val="Заголовок 3 Знак"/>
    <w:link w:val="3"/>
    <w:rPr>
      <w:rFonts w:ascii="XO Thames" w:hAnsi="XO Thames"/>
      <w:b/>
      <w:sz w:val="26"/>
    </w:rPr>
  </w:style>
  <w:style w:type="paragraph" w:customStyle="1" w:styleId="pt-a-000044">
    <w:name w:val="pt-a-000044"/>
    <w:basedOn w:val="a"/>
    <w:link w:val="pt-a-0000440"/>
    <w:pPr>
      <w:spacing w:beforeAutospacing="1" w:afterAutospacing="1" w:line="240" w:lineRule="auto"/>
    </w:pPr>
    <w:rPr>
      <w:rFonts w:ascii="Times New Roman" w:hAnsi="Times New Roman"/>
      <w:sz w:val="24"/>
    </w:rPr>
  </w:style>
  <w:style w:type="character" w:customStyle="1" w:styleId="pt-a-0000440">
    <w:name w:val="pt-a-000044"/>
    <w:basedOn w:val="1"/>
    <w:link w:val="pt-a-000044"/>
    <w:rPr>
      <w:rFonts w:ascii="Times New Roman" w:hAnsi="Times New Roman"/>
      <w:sz w:val="24"/>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
    <w:link w:val="s1"/>
    <w:rPr>
      <w:rFonts w:ascii="Times New Roman" w:hAnsi="Times New Roman"/>
      <w:sz w:val="24"/>
    </w:rPr>
  </w:style>
  <w:style w:type="paragraph" w:styleId="a7">
    <w:name w:val="Normal (Web)"/>
    <w:basedOn w:val="a"/>
    <w:link w:val="a8"/>
    <w:pPr>
      <w:spacing w:beforeAutospacing="1" w:afterAutospacing="1" w:line="240" w:lineRule="auto"/>
    </w:pPr>
    <w:rPr>
      <w:rFonts w:ascii="Times New Roman" w:hAnsi="Times New Roman"/>
      <w:sz w:val="24"/>
    </w:rPr>
  </w:style>
  <w:style w:type="character" w:customStyle="1" w:styleId="a8">
    <w:name w:val="Обычный (веб) Знак"/>
    <w:basedOn w:val="1"/>
    <w:link w:val="a7"/>
    <w:rPr>
      <w:rFonts w:ascii="Times New Roman" w:hAnsi="Times New Roman"/>
      <w:sz w:val="24"/>
    </w:rPr>
  </w:style>
  <w:style w:type="paragraph" w:styleId="a9">
    <w:name w:val="Balloon Text"/>
    <w:basedOn w:val="a"/>
    <w:link w:val="aa"/>
    <w:uiPriority w:val="99"/>
    <w:pPr>
      <w:spacing w:after="0" w:line="240" w:lineRule="auto"/>
    </w:pPr>
    <w:rPr>
      <w:rFonts w:ascii="Segoe UI" w:hAnsi="Segoe UI"/>
      <w:sz w:val="18"/>
    </w:rPr>
  </w:style>
  <w:style w:type="character" w:customStyle="1" w:styleId="aa">
    <w:name w:val="Текст выноски Знак"/>
    <w:basedOn w:val="1"/>
    <w:link w:val="a9"/>
    <w:uiPriority w:val="99"/>
    <w:rPr>
      <w:rFonts w:ascii="Segoe UI" w:hAnsi="Segoe UI"/>
      <w:sz w:val="18"/>
    </w:rPr>
  </w:style>
  <w:style w:type="paragraph" w:styleId="ab">
    <w:name w:val="List Paragraph"/>
    <w:basedOn w:val="a"/>
    <w:link w:val="ac"/>
    <w:uiPriority w:val="34"/>
    <w:qFormat/>
    <w:pPr>
      <w:widowControl w:val="0"/>
      <w:spacing w:after="0" w:line="232" w:lineRule="exact"/>
      <w:ind w:left="687" w:hanging="284"/>
    </w:pPr>
    <w:rPr>
      <w:rFonts w:ascii="Times New Roman" w:hAnsi="Times New Roman"/>
    </w:rPr>
  </w:style>
  <w:style w:type="character" w:customStyle="1" w:styleId="ac">
    <w:name w:val="Абзац списка Знак"/>
    <w:basedOn w:val="1"/>
    <w:link w:val="ab"/>
    <w:rPr>
      <w:rFonts w:ascii="Times New Roman" w:hAnsi="Times New Roman"/>
    </w:rPr>
  </w:style>
  <w:style w:type="paragraph" w:customStyle="1" w:styleId="dt-p">
    <w:name w:val="dt-p"/>
    <w:basedOn w:val="a"/>
    <w:link w:val="dt-p0"/>
    <w:pPr>
      <w:spacing w:beforeAutospacing="1" w:afterAutospacing="1" w:line="240" w:lineRule="auto"/>
    </w:pPr>
    <w:rPr>
      <w:rFonts w:ascii="Times New Roman" w:hAnsi="Times New Roman"/>
      <w:sz w:val="24"/>
    </w:rPr>
  </w:style>
  <w:style w:type="character" w:customStyle="1" w:styleId="dt-p0">
    <w:name w:val="dt-p"/>
    <w:basedOn w:val="1"/>
    <w:link w:val="dt-p"/>
    <w:rPr>
      <w:rFonts w:ascii="Times New Roman" w:hAnsi="Times New Roman"/>
      <w:sz w:val="24"/>
    </w:rPr>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styleId="ad">
    <w:name w:val="TOC Heading"/>
    <w:basedOn w:val="10"/>
    <w:next w:val="a"/>
    <w:link w:val="ae"/>
    <w:pPr>
      <w:keepLines/>
      <w:spacing w:before="240" w:line="264" w:lineRule="auto"/>
      <w:ind w:firstLine="0"/>
      <w:outlineLvl w:val="8"/>
    </w:pPr>
    <w:rPr>
      <w:rFonts w:asciiTheme="majorHAnsi" w:hAnsiTheme="majorHAnsi"/>
      <w:color w:val="2E74B5" w:themeColor="accent1" w:themeShade="BF"/>
      <w:sz w:val="32"/>
    </w:rPr>
  </w:style>
  <w:style w:type="character" w:customStyle="1" w:styleId="ae">
    <w:name w:val="Заголовок оглавления Знак"/>
    <w:basedOn w:val="11"/>
    <w:link w:val="ad"/>
    <w:rPr>
      <w:rFonts w:asciiTheme="majorHAnsi" w:hAnsiTheme="majorHAnsi"/>
      <w:color w:val="2E74B5" w:themeColor="accent1" w:themeShade="BF"/>
      <w:sz w:val="32"/>
    </w:rPr>
  </w:style>
  <w:style w:type="paragraph" w:styleId="af">
    <w:name w:val="Body Text"/>
    <w:basedOn w:val="a"/>
    <w:link w:val="af0"/>
    <w:pPr>
      <w:widowControl w:val="0"/>
      <w:spacing w:after="0" w:line="240" w:lineRule="auto"/>
      <w:jc w:val="both"/>
    </w:pPr>
    <w:rPr>
      <w:rFonts w:ascii="Times New Roman" w:hAnsi="Times New Roman"/>
      <w:sz w:val="28"/>
    </w:rPr>
  </w:style>
  <w:style w:type="character" w:customStyle="1" w:styleId="af0">
    <w:name w:val="Основной текст Знак"/>
    <w:basedOn w:val="1"/>
    <w:link w:val="af"/>
    <w:rPr>
      <w:rFonts w:ascii="Times New Roman" w:hAnsi="Times New Roman"/>
      <w:sz w:val="28"/>
    </w:rPr>
  </w:style>
  <w:style w:type="paragraph" w:customStyle="1" w:styleId="pt-a-000081">
    <w:name w:val="pt-a-000081"/>
    <w:basedOn w:val="a"/>
    <w:link w:val="pt-a-0000810"/>
    <w:pPr>
      <w:spacing w:beforeAutospacing="1" w:afterAutospacing="1" w:line="240" w:lineRule="auto"/>
    </w:pPr>
    <w:rPr>
      <w:rFonts w:ascii="Times New Roman" w:hAnsi="Times New Roman"/>
      <w:sz w:val="24"/>
    </w:rPr>
  </w:style>
  <w:style w:type="character" w:customStyle="1" w:styleId="pt-a-0000810">
    <w:name w:val="pt-a-000081"/>
    <w:basedOn w:val="1"/>
    <w:link w:val="pt-a-000081"/>
    <w:rPr>
      <w:rFonts w:ascii="Times New Roman" w:hAnsi="Times New Roman"/>
      <w:sz w:val="24"/>
    </w:rPr>
  </w:style>
  <w:style w:type="character" w:customStyle="1" w:styleId="50">
    <w:name w:val="Заголовок 5 Знак"/>
    <w:link w:val="5"/>
    <w:rPr>
      <w:rFonts w:ascii="XO Thames" w:hAnsi="XO Thames"/>
      <w:b/>
      <w:sz w:val="22"/>
    </w:rPr>
  </w:style>
  <w:style w:type="character" w:customStyle="1" w:styleId="11">
    <w:name w:val="Заголовок 1 Знак"/>
    <w:basedOn w:val="1"/>
    <w:link w:val="10"/>
    <w:rPr>
      <w:rFonts w:ascii="Times New Roman" w:hAnsi="Times New Roman"/>
      <w:sz w:val="24"/>
    </w:rPr>
  </w:style>
  <w:style w:type="paragraph" w:customStyle="1" w:styleId="pt-a-000040">
    <w:name w:val="pt-a-000040"/>
    <w:basedOn w:val="a"/>
    <w:link w:val="pt-a-0000400"/>
    <w:pPr>
      <w:spacing w:beforeAutospacing="1" w:afterAutospacing="1" w:line="240" w:lineRule="auto"/>
    </w:pPr>
    <w:rPr>
      <w:rFonts w:ascii="Times New Roman" w:hAnsi="Times New Roman"/>
      <w:sz w:val="24"/>
    </w:rPr>
  </w:style>
  <w:style w:type="character" w:customStyle="1" w:styleId="pt-a-0000400">
    <w:name w:val="pt-a-000040"/>
    <w:basedOn w:val="1"/>
    <w:link w:val="pt-a-000040"/>
    <w:rPr>
      <w:rFonts w:ascii="Times New Roman" w:hAnsi="Times New Roman"/>
      <w:sz w:val="24"/>
    </w:rPr>
  </w:style>
  <w:style w:type="paragraph" w:customStyle="1" w:styleId="13">
    <w:name w:val="Гиперссылка1"/>
    <w:basedOn w:val="12"/>
    <w:link w:val="af1"/>
    <w:rPr>
      <w:color w:val="0000FF"/>
      <w:u w:val="single"/>
    </w:rPr>
  </w:style>
  <w:style w:type="character" w:styleId="af1">
    <w:name w:val="Hyperlink"/>
    <w:basedOn w:val="a0"/>
    <w:link w:val="13"/>
    <w:rPr>
      <w:color w:val="0000FF"/>
      <w:u w:val="single"/>
    </w:rPr>
  </w:style>
  <w:style w:type="paragraph" w:customStyle="1" w:styleId="Footnote1">
    <w:name w:val="Footnote"/>
    <w:basedOn w:val="a"/>
    <w:link w:val="Footnote2"/>
    <w:pPr>
      <w:spacing w:after="0" w:line="240" w:lineRule="auto"/>
    </w:pPr>
    <w:rPr>
      <w:rFonts w:ascii="Times New Roman" w:hAnsi="Times New Roman"/>
      <w:sz w:val="20"/>
    </w:rPr>
  </w:style>
  <w:style w:type="character" w:customStyle="1" w:styleId="Footnote2">
    <w:name w:val="Footnote"/>
    <w:basedOn w:val="1"/>
    <w:link w:val="Footnote1"/>
    <w:rPr>
      <w:rFonts w:ascii="Times New Roman" w:hAnsi="Times New Roman"/>
      <w:sz w:val="20"/>
    </w:rPr>
  </w:style>
  <w:style w:type="paragraph" w:styleId="af2">
    <w:name w:val="footer"/>
    <w:basedOn w:val="a"/>
    <w:link w:val="af3"/>
    <w:uiPriority w:val="99"/>
    <w:pPr>
      <w:tabs>
        <w:tab w:val="center" w:pos="4677"/>
        <w:tab w:val="right" w:pos="9355"/>
      </w:tabs>
      <w:spacing w:after="0" w:line="240" w:lineRule="auto"/>
    </w:pPr>
    <w:rPr>
      <w:rFonts w:ascii="Times New Roman" w:hAnsi="Times New Roman"/>
      <w:sz w:val="24"/>
    </w:rPr>
  </w:style>
  <w:style w:type="character" w:customStyle="1" w:styleId="af3">
    <w:name w:val="Нижний колонтитул Знак"/>
    <w:basedOn w:val="1"/>
    <w:link w:val="af2"/>
    <w:uiPriority w:val="99"/>
    <w:rPr>
      <w:rFonts w:ascii="Times New Roman" w:hAnsi="Times New Roman"/>
      <w:sz w:val="24"/>
    </w:rPr>
  </w:style>
  <w:style w:type="paragraph" w:styleId="14">
    <w:name w:val="toc 1"/>
    <w:basedOn w:val="a"/>
    <w:next w:val="a"/>
    <w:link w:val="15"/>
    <w:uiPriority w:val="39"/>
    <w:pPr>
      <w:spacing w:after="100"/>
    </w:pPr>
  </w:style>
  <w:style w:type="character" w:customStyle="1" w:styleId="15">
    <w:name w:val="Оглавление 1 Знак"/>
    <w:basedOn w:val="1"/>
    <w:link w:val="14"/>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styleId="af4">
    <w:name w:val="header"/>
    <w:basedOn w:val="a"/>
    <w:link w:val="af5"/>
    <w:pPr>
      <w:tabs>
        <w:tab w:val="center" w:pos="4677"/>
        <w:tab w:val="right" w:pos="9355"/>
      </w:tabs>
      <w:spacing w:after="0" w:line="240" w:lineRule="auto"/>
    </w:pPr>
  </w:style>
  <w:style w:type="character" w:customStyle="1" w:styleId="af5">
    <w:name w:val="Верхний колонтитул Знак"/>
    <w:basedOn w:val="1"/>
    <w:link w:val="af4"/>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customStyle="1" w:styleId="16">
    <w:name w:val="Номер страницы1"/>
    <w:basedOn w:val="12"/>
    <w:link w:val="af6"/>
  </w:style>
  <w:style w:type="character" w:styleId="af6">
    <w:name w:val="page number"/>
    <w:basedOn w:val="a0"/>
    <w:link w:val="16"/>
  </w:style>
  <w:style w:type="paragraph" w:customStyle="1" w:styleId="pt-a0-000085">
    <w:name w:val="pt-a0-000085"/>
    <w:basedOn w:val="12"/>
    <w:link w:val="pt-a0-0000850"/>
  </w:style>
  <w:style w:type="character" w:customStyle="1" w:styleId="pt-a0-0000850">
    <w:name w:val="pt-a0-000085"/>
    <w:basedOn w:val="a0"/>
    <w:link w:val="pt-a0-000085"/>
  </w:style>
  <w:style w:type="paragraph" w:customStyle="1" w:styleId="12">
    <w:name w:val="Основной шрифт абзаца1"/>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Default">
    <w:name w:val="Default"/>
    <w:link w:val="Default0"/>
    <w:pPr>
      <w:spacing w:after="0" w:line="240" w:lineRule="auto"/>
    </w:pPr>
    <w:rPr>
      <w:rFonts w:ascii="Times New Roman" w:hAnsi="Times New Roman"/>
      <w:sz w:val="24"/>
    </w:rPr>
  </w:style>
  <w:style w:type="character" w:customStyle="1" w:styleId="Default0">
    <w:name w:val="Default"/>
    <w:link w:val="Default"/>
    <w:rPr>
      <w:rFonts w:ascii="Times New Roman" w:hAnsi="Times New Roman"/>
      <w:color w:val="000000"/>
      <w:sz w:val="24"/>
    </w:rPr>
  </w:style>
  <w:style w:type="paragraph" w:customStyle="1" w:styleId="17">
    <w:name w:val="Знак примечания1"/>
    <w:basedOn w:val="12"/>
    <w:link w:val="af7"/>
    <w:rPr>
      <w:sz w:val="16"/>
    </w:rPr>
  </w:style>
  <w:style w:type="character" w:styleId="af7">
    <w:name w:val="annotation reference"/>
    <w:basedOn w:val="a0"/>
    <w:link w:val="17"/>
    <w:rPr>
      <w:sz w:val="16"/>
    </w:rPr>
  </w:style>
  <w:style w:type="paragraph" w:customStyle="1" w:styleId="pt-a0-000083">
    <w:name w:val="pt-a0-000083"/>
    <w:basedOn w:val="12"/>
    <w:link w:val="pt-a0-0000830"/>
  </w:style>
  <w:style w:type="character" w:customStyle="1" w:styleId="pt-a0-0000830">
    <w:name w:val="pt-a0-000083"/>
    <w:basedOn w:val="a0"/>
    <w:link w:val="pt-a0-000083"/>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pt-a0-000023">
    <w:name w:val="pt-a0-000023"/>
    <w:basedOn w:val="12"/>
    <w:link w:val="pt-a0-0000230"/>
  </w:style>
  <w:style w:type="character" w:customStyle="1" w:styleId="pt-a0-0000230">
    <w:name w:val="pt-a0-000023"/>
    <w:basedOn w:val="a0"/>
    <w:link w:val="pt-a0-000023"/>
  </w:style>
  <w:style w:type="paragraph" w:styleId="af8">
    <w:name w:val="Subtitle"/>
    <w:next w:val="a"/>
    <w:link w:val="af9"/>
    <w:uiPriority w:val="11"/>
    <w:qFormat/>
    <w:pPr>
      <w:jc w:val="both"/>
    </w:pPr>
    <w:rPr>
      <w:rFonts w:ascii="XO Thames" w:hAnsi="XO Thames"/>
      <w:i/>
      <w:sz w:val="24"/>
    </w:rPr>
  </w:style>
  <w:style w:type="character" w:customStyle="1" w:styleId="af9">
    <w:name w:val="Подзаголовок Знак"/>
    <w:link w:val="af8"/>
    <w:rPr>
      <w:rFonts w:ascii="XO Thames" w:hAnsi="XO Thames"/>
      <w:i/>
      <w:sz w:val="24"/>
    </w:rPr>
  </w:style>
  <w:style w:type="paragraph" w:customStyle="1" w:styleId="18">
    <w:name w:val="Знак сноски1"/>
    <w:link w:val="afa"/>
    <w:rPr>
      <w:vertAlign w:val="superscript"/>
    </w:rPr>
  </w:style>
  <w:style w:type="character" w:styleId="afa">
    <w:name w:val="footnote reference"/>
    <w:link w:val="18"/>
    <w:rPr>
      <w:vertAlign w:val="superscript"/>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styleId="a4">
    <w:name w:val="annotation text"/>
    <w:basedOn w:val="a"/>
    <w:link w:val="a6"/>
    <w:pPr>
      <w:spacing w:line="240" w:lineRule="auto"/>
    </w:pPr>
    <w:rPr>
      <w:sz w:val="20"/>
    </w:rPr>
  </w:style>
  <w:style w:type="character" w:customStyle="1" w:styleId="a6">
    <w:name w:val="Текст примечания Знак"/>
    <w:basedOn w:val="1"/>
    <w:link w:val="a4"/>
    <w:rPr>
      <w:sz w:val="20"/>
    </w:rPr>
  </w:style>
  <w:style w:type="paragraph" w:styleId="afb">
    <w:name w:val="Title"/>
    <w:next w:val="a"/>
    <w:link w:val="afc"/>
    <w:uiPriority w:val="10"/>
    <w:qFormat/>
    <w:pPr>
      <w:spacing w:before="567" w:after="567"/>
      <w:jc w:val="center"/>
    </w:pPr>
    <w:rPr>
      <w:rFonts w:ascii="XO Thames" w:hAnsi="XO Thames"/>
      <w:b/>
      <w:caps/>
      <w:sz w:val="40"/>
    </w:rPr>
  </w:style>
  <w:style w:type="character" w:customStyle="1" w:styleId="afc">
    <w:name w:val="Название Знак"/>
    <w:link w:val="afb"/>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dt-m">
    <w:name w:val="dt-m"/>
    <w:basedOn w:val="12"/>
    <w:link w:val="dt-m0"/>
  </w:style>
  <w:style w:type="character" w:customStyle="1" w:styleId="dt-m0">
    <w:name w:val="dt-m"/>
    <w:basedOn w:val="a0"/>
    <w:link w:val="dt-m"/>
  </w:style>
  <w:style w:type="table" w:styleId="afd">
    <w:name w:val="Table Grid"/>
    <w:basedOn w:val="a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
    <w:name w:val="Сетка таблицы1"/>
    <w:basedOn w:val="a1"/>
    <w:next w:val="afd"/>
    <w:uiPriority w:val="59"/>
    <w:rsid w:val="00115A0C"/>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Нет списка1"/>
    <w:next w:val="a2"/>
    <w:uiPriority w:val="99"/>
    <w:semiHidden/>
    <w:unhideWhenUsed/>
    <w:rsid w:val="00881704"/>
  </w:style>
  <w:style w:type="table" w:customStyle="1" w:styleId="23">
    <w:name w:val="Сетка таблицы2"/>
    <w:basedOn w:val="a1"/>
    <w:next w:val="afd"/>
    <w:uiPriority w:val="59"/>
    <w:rsid w:val="00881704"/>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No Spacing"/>
    <w:uiPriority w:val="1"/>
    <w:qFormat/>
    <w:rsid w:val="0053185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5.xml"/><Relationship Id="rId18" Type="http://schemas.openxmlformats.org/officeDocument/2006/relationships/hyperlink" Target="https://www.iprbookshop.ru/141391.html" TargetMode="External"/><Relationship Id="rId26" Type="http://schemas.openxmlformats.org/officeDocument/2006/relationships/hyperlink" Target="https://doi.org/10.23682/106618" TargetMode="External"/><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hyperlink" Target="https://www.iprbookshop.ru/141391.html" TargetMode="External"/><Relationship Id="rId34" Type="http://schemas.openxmlformats.org/officeDocument/2006/relationships/image" Target="media/image8.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hyperlink" Target="https://doi.org/10.23682/104903" TargetMode="External"/><Relationship Id="rId33" Type="http://schemas.openxmlformats.org/officeDocument/2006/relationships/image" Target="media/image7.png"/><Relationship Id="rId38"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footer" Target="footer8.xml"/><Relationship Id="rId20" Type="http://schemas.openxmlformats.org/officeDocument/2006/relationships/hyperlink" Target="https://www.iprbookshop.ru/141376.html" TargetMode="External"/><Relationship Id="rId29" Type="http://schemas.openxmlformats.org/officeDocument/2006/relationships/image" Target="media/image3.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hyperlink" Target="https://doi.org/10.23682/106826" TargetMode="Externa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footer" Target="footer7.xml"/><Relationship Id="rId23" Type="http://schemas.openxmlformats.org/officeDocument/2006/relationships/hyperlink" Target="https://www.iprbookshop.ru/141376.html" TargetMode="External"/><Relationship Id="rId28" Type="http://schemas.openxmlformats.org/officeDocument/2006/relationships/image" Target="media/image2.jpeg"/><Relationship Id="rId36" Type="http://schemas.openxmlformats.org/officeDocument/2006/relationships/image" Target="media/image10.jpeg"/><Relationship Id="rId10" Type="http://schemas.openxmlformats.org/officeDocument/2006/relationships/footer" Target="footer2.xml"/><Relationship Id="rId19" Type="http://schemas.openxmlformats.org/officeDocument/2006/relationships/hyperlink" Target="https://www.iprbookshop.ru/142823.html" TargetMode="External"/><Relationship Id="rId31"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hyperlink" Target="https://www.iprbookshop.ru/142823.html" TargetMode="External"/><Relationship Id="rId27" Type="http://schemas.openxmlformats.org/officeDocument/2006/relationships/image" Target="media/image1.jpeg"/><Relationship Id="rId30" Type="http://schemas.openxmlformats.org/officeDocument/2006/relationships/image" Target="media/image4.jpeg"/><Relationship Id="rId35"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name="Стандартная">
      <a:fillStyleLst>
        <a:solidFill>
          <a:schemeClr val="phClr"/>
        </a:solidFill>
        <a:gradFill>
          <a:gsLst>
            <a:gs pos="0">
              <a:schemeClr val="phClr">
                <a:satMod val="104999"/>
                <a:tint val="67000"/>
              </a:schemeClr>
            </a:gs>
            <a:gs pos="50000">
              <a:schemeClr val="phClr">
                <a:satMod val="103000"/>
                <a:tint val="73000"/>
              </a:schemeClr>
            </a:gs>
            <a:gs pos="100000">
              <a:schemeClr val="phClr">
                <a:satMod val="109000"/>
                <a:tint val="81000"/>
              </a:schemeClr>
            </a:gs>
          </a:gsLst>
        </a:gradFill>
        <a:gradFill>
          <a:gsLst>
            <a:gs pos="0">
              <a:schemeClr val="phClr">
                <a:satMod val="103000"/>
                <a:tint val="94000"/>
              </a:schemeClr>
            </a:gs>
            <a:gs pos="50000">
              <a:schemeClr val="phClr">
                <a:satMod val="110000"/>
                <a:shade val="100000"/>
              </a:schemeClr>
            </a:gs>
            <a:gs pos="100000">
              <a:schemeClr val="phClr">
                <a:satMod val="120000"/>
                <a:shade val="78000"/>
              </a:schemeClr>
            </a:gs>
          </a:gsLst>
        </a:gradFill>
      </a:fillStyleLst>
      <a:lnStyleLst>
        <a:ln w="6350">
          <a:solidFill>
            <a:schemeClr val="phClr"/>
          </a:solidFill>
          <a:prstDash val="solid"/>
        </a:ln>
        <a:ln w="12700">
          <a:solidFill>
            <a:schemeClr val="phClr"/>
          </a:solidFill>
          <a:prstDash val="solid"/>
        </a:ln>
        <a:ln w="1905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satMod val="104999"/>
                <a:tint val="67000"/>
              </a:schemeClr>
            </a:gs>
            <a:gs pos="50000">
              <a:schemeClr val="phClr">
                <a:satMod val="103000"/>
                <a:tint val="73000"/>
              </a:schemeClr>
            </a:gs>
            <a:gs pos="100000">
              <a:schemeClr val="phClr">
                <a:satMod val="109000"/>
                <a:tint val="81000"/>
              </a:schemeClr>
            </a:gs>
          </a:gsLst>
        </a:gradFill>
        <a:gradFill>
          <a:gsLst>
            <a:gs pos="0">
              <a:schemeClr val="phClr">
                <a:satMod val="103000"/>
                <a:tint val="94000"/>
              </a:schemeClr>
            </a:gs>
            <a:gs pos="50000">
              <a:schemeClr val="phClr">
                <a:satMod val="110000"/>
                <a:shade val="100000"/>
              </a:schemeClr>
            </a:gs>
            <a:gs pos="100000">
              <a:schemeClr val="phClr">
                <a:satMod val="120000"/>
                <a:shade val="78000"/>
              </a:schemeClr>
            </a:gs>
          </a:gsLs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E911E9-E2F4-404D-97D8-49B304DDCE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83</Pages>
  <Words>17135</Words>
  <Characters>97675</Characters>
  <Application>Microsoft Office Word</Application>
  <DocSecurity>0</DocSecurity>
  <Lines>813</Lines>
  <Paragraphs>229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114581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Сазонова Юлия</dc:creator>
  <cp:lastModifiedBy>User</cp:lastModifiedBy>
  <cp:revision>7</cp:revision>
  <cp:lastPrinted>2025-06-24T19:44:00Z</cp:lastPrinted>
  <dcterms:created xsi:type="dcterms:W3CDTF">2025-06-30T12:40:00Z</dcterms:created>
  <dcterms:modified xsi:type="dcterms:W3CDTF">2025-08-21T06:47:00Z</dcterms:modified>
</cp:coreProperties>
</file>